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3E786" w14:textId="77777777" w:rsidR="00242B8A" w:rsidRPr="00F22FD7" w:rsidRDefault="008C707F" w:rsidP="00F90BF3">
      <w:pPr>
        <w:jc w:val="center"/>
        <w:rPr>
          <w:rFonts w:ascii="Tahoma" w:hAnsi="Tahoma" w:cs="Tahoma"/>
        </w:rPr>
      </w:pPr>
      <w:r w:rsidRPr="00F22FD7">
        <w:rPr>
          <w:rFonts w:ascii="Tahoma" w:hAnsi="Tahoma" w:cs="Tahoma"/>
        </w:rPr>
        <w:t>11</w:t>
      </w:r>
      <w:r w:rsidR="008B1CED" w:rsidRPr="00F22FD7">
        <w:rPr>
          <w:rFonts w:ascii="Tahoma" w:hAnsi="Tahoma" w:cs="Tahoma"/>
        </w:rPr>
        <w:t>/23</w:t>
      </w:r>
    </w:p>
    <w:p w14:paraId="1146074E" w14:textId="77777777" w:rsidR="00242B8A" w:rsidRPr="00F22FD7" w:rsidRDefault="00424100" w:rsidP="00242B8A">
      <w:pPr>
        <w:jc w:val="center"/>
        <w:rPr>
          <w:rFonts w:ascii="Tahoma" w:hAnsi="Tahoma" w:cs="Tahoma"/>
          <w:u w:val="single"/>
        </w:rPr>
      </w:pPr>
      <w:r w:rsidRPr="00F22FD7">
        <w:rPr>
          <w:rFonts w:ascii="Tahoma" w:hAnsi="Tahoma" w:cs="Tahoma"/>
          <w:u w:val="single"/>
        </w:rPr>
        <w:t xml:space="preserve"> </w:t>
      </w:r>
    </w:p>
    <w:p w14:paraId="4692E61F" w14:textId="77777777" w:rsidR="00242B8A" w:rsidRDefault="00242B8A" w:rsidP="00765A40">
      <w:pPr>
        <w:jc w:val="center"/>
        <w:rPr>
          <w:rFonts w:ascii="Tahoma" w:hAnsi="Tahoma" w:cs="Tahoma"/>
          <w:b/>
          <w:u w:val="single"/>
        </w:rPr>
      </w:pPr>
      <w:r w:rsidRPr="00F22FD7">
        <w:rPr>
          <w:rFonts w:ascii="Tahoma" w:hAnsi="Tahoma" w:cs="Tahoma"/>
          <w:b/>
          <w:u w:val="single"/>
        </w:rPr>
        <w:t>MINUTES OF THE</w:t>
      </w:r>
      <w:r w:rsidR="00DA2F68">
        <w:rPr>
          <w:rFonts w:ascii="Tahoma" w:hAnsi="Tahoma" w:cs="Tahoma"/>
          <w:b/>
          <w:u w:val="single"/>
        </w:rPr>
        <w:t xml:space="preserve"> EXTRA ORDINARY</w:t>
      </w:r>
      <w:r w:rsidRPr="00F22FD7">
        <w:rPr>
          <w:rFonts w:ascii="Tahoma" w:hAnsi="Tahoma" w:cs="Tahoma"/>
          <w:b/>
          <w:u w:val="single"/>
        </w:rPr>
        <w:t xml:space="preserve"> MEETING OF TEYNHAM P</w:t>
      </w:r>
      <w:r w:rsidR="0045463A" w:rsidRPr="00F22FD7">
        <w:rPr>
          <w:rFonts w:ascii="Tahoma" w:hAnsi="Tahoma" w:cs="Tahoma"/>
          <w:b/>
          <w:u w:val="single"/>
        </w:rPr>
        <w:t xml:space="preserve">ARISH COUNCIL HELD ON </w:t>
      </w:r>
      <w:r w:rsidR="00C26E9C" w:rsidRPr="00F22FD7">
        <w:rPr>
          <w:rFonts w:ascii="Tahoma" w:hAnsi="Tahoma" w:cs="Tahoma"/>
          <w:b/>
          <w:u w:val="single"/>
        </w:rPr>
        <w:t xml:space="preserve">TUESDAY </w:t>
      </w:r>
      <w:r w:rsidR="00DA2F68">
        <w:rPr>
          <w:rFonts w:ascii="Tahoma" w:hAnsi="Tahoma" w:cs="Tahoma"/>
          <w:b/>
          <w:u w:val="single"/>
        </w:rPr>
        <w:t>6</w:t>
      </w:r>
      <w:r w:rsidR="00DA2F68" w:rsidRPr="00DA2F68">
        <w:rPr>
          <w:rFonts w:ascii="Tahoma" w:hAnsi="Tahoma" w:cs="Tahoma"/>
          <w:b/>
          <w:u w:val="single"/>
          <w:vertAlign w:val="superscript"/>
        </w:rPr>
        <w:t>TH</w:t>
      </w:r>
      <w:r w:rsidR="00DA2F68">
        <w:rPr>
          <w:rFonts w:ascii="Tahoma" w:hAnsi="Tahoma" w:cs="Tahoma"/>
          <w:b/>
          <w:u w:val="single"/>
        </w:rPr>
        <w:t xml:space="preserve"> JUNE </w:t>
      </w:r>
      <w:r w:rsidR="00413115" w:rsidRPr="00F22FD7">
        <w:rPr>
          <w:rFonts w:ascii="Tahoma" w:hAnsi="Tahoma" w:cs="Tahoma"/>
          <w:b/>
          <w:u w:val="single"/>
        </w:rPr>
        <w:t>2023</w:t>
      </w:r>
      <w:r w:rsidR="005A466B" w:rsidRPr="00F22FD7">
        <w:rPr>
          <w:rFonts w:ascii="Tahoma" w:hAnsi="Tahoma" w:cs="Tahoma"/>
          <w:b/>
          <w:u w:val="single"/>
        </w:rPr>
        <w:t xml:space="preserve"> </w:t>
      </w:r>
      <w:r w:rsidR="00AF62E3" w:rsidRPr="00F22FD7">
        <w:rPr>
          <w:rFonts w:ascii="Tahoma" w:hAnsi="Tahoma" w:cs="Tahoma"/>
          <w:b/>
          <w:u w:val="single"/>
        </w:rPr>
        <w:t xml:space="preserve">AT TEYNHAM COMMUNITY HALL, 89 STATION ROAD, TEYNHAM </w:t>
      </w:r>
      <w:r w:rsidR="00EF79BD" w:rsidRPr="00F22FD7">
        <w:rPr>
          <w:rFonts w:ascii="Tahoma" w:hAnsi="Tahoma" w:cs="Tahoma"/>
          <w:b/>
          <w:u w:val="single"/>
        </w:rPr>
        <w:t>AT 7.</w:t>
      </w:r>
      <w:r w:rsidR="008C707F" w:rsidRPr="00F22FD7">
        <w:rPr>
          <w:rFonts w:ascii="Tahoma" w:hAnsi="Tahoma" w:cs="Tahoma"/>
          <w:b/>
          <w:u w:val="single"/>
        </w:rPr>
        <w:t>50</w:t>
      </w:r>
      <w:r w:rsidR="00EF79BD" w:rsidRPr="00F22FD7">
        <w:rPr>
          <w:rFonts w:ascii="Tahoma" w:hAnsi="Tahoma" w:cs="Tahoma"/>
          <w:b/>
          <w:u w:val="single"/>
        </w:rPr>
        <w:t>PM.</w:t>
      </w:r>
      <w:r w:rsidR="00BF0741" w:rsidRPr="00F22FD7">
        <w:rPr>
          <w:rFonts w:ascii="Tahoma" w:hAnsi="Tahoma" w:cs="Tahoma"/>
          <w:b/>
          <w:u w:val="single"/>
        </w:rPr>
        <w:t xml:space="preserve"> </w:t>
      </w:r>
    </w:p>
    <w:p w14:paraId="0C93023D" w14:textId="77777777" w:rsidR="00242B8A" w:rsidRPr="00F22FD7" w:rsidRDefault="00242B8A" w:rsidP="00242B8A">
      <w:pPr>
        <w:rPr>
          <w:rFonts w:ascii="Tahoma" w:hAnsi="Tahoma" w:cs="Tahoma"/>
          <w:b/>
        </w:rPr>
      </w:pPr>
    </w:p>
    <w:p w14:paraId="7EC9A2DE" w14:textId="3CA0A53D" w:rsidR="005A466B" w:rsidRPr="00F22FD7" w:rsidRDefault="00E07015" w:rsidP="005A466B">
      <w:pPr>
        <w:rPr>
          <w:rFonts w:ascii="Tahoma" w:hAnsi="Tahoma" w:cs="Tahoma"/>
        </w:rPr>
      </w:pPr>
      <w:r w:rsidRPr="00F22FD7">
        <w:rPr>
          <w:rFonts w:ascii="Tahoma" w:hAnsi="Tahoma" w:cs="Tahoma"/>
          <w:b/>
        </w:rPr>
        <w:t>Present:</w:t>
      </w:r>
      <w:r w:rsidR="00141314" w:rsidRPr="00F22FD7">
        <w:rPr>
          <w:rFonts w:ascii="Tahoma" w:hAnsi="Tahoma" w:cs="Tahoma"/>
        </w:rPr>
        <w:t xml:space="preserve"> </w:t>
      </w:r>
      <w:r w:rsidR="005A466B" w:rsidRPr="00F22FD7">
        <w:rPr>
          <w:rFonts w:ascii="Tahoma" w:hAnsi="Tahoma" w:cs="Tahoma"/>
        </w:rPr>
        <w:t xml:space="preserve"> </w:t>
      </w:r>
      <w:r w:rsidR="00F63690" w:rsidRPr="00F22FD7">
        <w:rPr>
          <w:rFonts w:ascii="Tahoma" w:hAnsi="Tahoma" w:cs="Tahoma"/>
        </w:rPr>
        <w:t xml:space="preserve">Cllr </w:t>
      </w:r>
      <w:r w:rsidR="00413115" w:rsidRPr="00F22FD7">
        <w:rPr>
          <w:rFonts w:ascii="Tahoma" w:hAnsi="Tahoma" w:cs="Tahoma"/>
        </w:rPr>
        <w:t>Townson (Chairman),</w:t>
      </w:r>
      <w:r w:rsidR="00F63690" w:rsidRPr="00F22FD7">
        <w:rPr>
          <w:rFonts w:ascii="Tahoma" w:hAnsi="Tahoma" w:cs="Tahoma"/>
        </w:rPr>
        <w:t xml:space="preserve"> </w:t>
      </w:r>
      <w:r w:rsidR="00DA2F68">
        <w:rPr>
          <w:rFonts w:ascii="Tahoma" w:hAnsi="Tahoma" w:cs="Tahoma"/>
        </w:rPr>
        <w:t xml:space="preserve">Cllr Brodigan, </w:t>
      </w:r>
      <w:r w:rsidR="00413115" w:rsidRPr="00F22FD7">
        <w:rPr>
          <w:rFonts w:ascii="Tahoma" w:hAnsi="Tahoma" w:cs="Tahoma"/>
        </w:rPr>
        <w:t>Cllr Sharman</w:t>
      </w:r>
      <w:r w:rsidR="00D037AC" w:rsidRPr="00F22FD7">
        <w:rPr>
          <w:rFonts w:ascii="Tahoma" w:hAnsi="Tahoma" w:cs="Tahoma"/>
        </w:rPr>
        <w:t xml:space="preserve">, </w:t>
      </w:r>
      <w:r w:rsidR="00E85A0F" w:rsidRPr="00F22FD7">
        <w:rPr>
          <w:rFonts w:ascii="Tahoma" w:hAnsi="Tahoma" w:cs="Tahoma"/>
        </w:rPr>
        <w:t>Cllr Mann, Cllr Dixon</w:t>
      </w:r>
      <w:r w:rsidR="008C707F" w:rsidRPr="00F22FD7">
        <w:rPr>
          <w:rFonts w:ascii="Tahoma" w:hAnsi="Tahoma" w:cs="Tahoma"/>
        </w:rPr>
        <w:t>, Cllr Barnett</w:t>
      </w:r>
      <w:r w:rsidR="00E85A0F" w:rsidRPr="00F22FD7">
        <w:rPr>
          <w:rFonts w:ascii="Tahoma" w:hAnsi="Tahoma" w:cs="Tahoma"/>
        </w:rPr>
        <w:t xml:space="preserve"> </w:t>
      </w:r>
      <w:r w:rsidR="00C26E9C" w:rsidRPr="00F22FD7">
        <w:rPr>
          <w:rFonts w:ascii="Tahoma" w:hAnsi="Tahoma" w:cs="Tahoma"/>
        </w:rPr>
        <w:t xml:space="preserve">and </w:t>
      </w:r>
      <w:r w:rsidR="00BF0741" w:rsidRPr="00F22FD7">
        <w:rPr>
          <w:rFonts w:ascii="Tahoma" w:hAnsi="Tahoma" w:cs="Tahoma"/>
        </w:rPr>
        <w:t>Clerk Hayley Steel</w:t>
      </w:r>
      <w:r w:rsidR="00E85A0F" w:rsidRPr="00F22FD7">
        <w:rPr>
          <w:rFonts w:ascii="Tahoma" w:hAnsi="Tahoma" w:cs="Tahoma"/>
        </w:rPr>
        <w:t>, SBC Bowen</w:t>
      </w:r>
      <w:r w:rsidR="008C707F" w:rsidRPr="00F22FD7">
        <w:rPr>
          <w:rFonts w:ascii="Tahoma" w:hAnsi="Tahoma" w:cs="Tahoma"/>
        </w:rPr>
        <w:t xml:space="preserve"> and SBC Speed.</w:t>
      </w:r>
      <w:r w:rsidR="00E3741B">
        <w:rPr>
          <w:rFonts w:ascii="Tahoma" w:hAnsi="Tahoma" w:cs="Tahoma"/>
        </w:rPr>
        <w:t xml:space="preserve"> </w:t>
      </w:r>
    </w:p>
    <w:p w14:paraId="187A0E25" w14:textId="77777777" w:rsidR="00E07015" w:rsidRPr="00F22FD7" w:rsidRDefault="00E07015" w:rsidP="00E07015">
      <w:pPr>
        <w:rPr>
          <w:rFonts w:ascii="Tahoma" w:hAnsi="Tahoma" w:cs="Tahoma"/>
        </w:rPr>
      </w:pPr>
    </w:p>
    <w:p w14:paraId="1D7D5FB6" w14:textId="77777777" w:rsidR="00E07015" w:rsidRPr="00F22FD7" w:rsidRDefault="00E07015" w:rsidP="005A466B">
      <w:pPr>
        <w:rPr>
          <w:rFonts w:ascii="Tahoma" w:hAnsi="Tahoma" w:cs="Tahoma"/>
        </w:rPr>
      </w:pPr>
      <w:r w:rsidRPr="00F22FD7">
        <w:rPr>
          <w:rFonts w:ascii="Tahoma" w:hAnsi="Tahoma" w:cs="Tahoma"/>
          <w:b/>
        </w:rPr>
        <w:t>Absent:</w:t>
      </w:r>
      <w:r w:rsidR="00E63B93" w:rsidRPr="00F22FD7">
        <w:rPr>
          <w:rFonts w:ascii="Tahoma" w:hAnsi="Tahoma" w:cs="Tahoma"/>
        </w:rPr>
        <w:t xml:space="preserve"> </w:t>
      </w:r>
      <w:r w:rsidR="00E301E3" w:rsidRPr="00F22FD7">
        <w:rPr>
          <w:rFonts w:ascii="Tahoma" w:hAnsi="Tahoma" w:cs="Tahoma"/>
        </w:rPr>
        <w:t xml:space="preserve"> </w:t>
      </w:r>
      <w:r w:rsidR="00E05517" w:rsidRPr="00F22FD7">
        <w:rPr>
          <w:rFonts w:ascii="Tahoma" w:hAnsi="Tahoma" w:cs="Tahoma"/>
        </w:rPr>
        <w:t xml:space="preserve"> </w:t>
      </w:r>
      <w:r w:rsidR="005500F2" w:rsidRPr="00F22FD7">
        <w:rPr>
          <w:rFonts w:ascii="Tahoma" w:hAnsi="Tahoma" w:cs="Tahoma"/>
        </w:rPr>
        <w:t xml:space="preserve"> </w:t>
      </w:r>
    </w:p>
    <w:p w14:paraId="6DCD7A6B" w14:textId="77777777" w:rsidR="00F90BF3" w:rsidRPr="00F22FD7" w:rsidRDefault="00F90BF3" w:rsidP="00F90BF3">
      <w:pPr>
        <w:rPr>
          <w:rFonts w:ascii="Tahoma" w:hAnsi="Tahoma" w:cs="Tahoma"/>
        </w:rPr>
      </w:pPr>
    </w:p>
    <w:p w14:paraId="7EDE48A3" w14:textId="77777777" w:rsidR="00F90BF3" w:rsidRPr="00F22FD7" w:rsidRDefault="00F90BF3" w:rsidP="00F90BF3">
      <w:pPr>
        <w:rPr>
          <w:rFonts w:ascii="Tahoma" w:hAnsi="Tahoma" w:cs="Tahoma"/>
          <w:b/>
          <w:u w:val="single"/>
        </w:rPr>
      </w:pPr>
      <w:r w:rsidRPr="00F22FD7">
        <w:rPr>
          <w:rFonts w:ascii="Tahoma" w:hAnsi="Tahoma" w:cs="Tahoma"/>
          <w:b/>
          <w:u w:val="single"/>
        </w:rPr>
        <w:t>1.</w:t>
      </w:r>
      <w:r w:rsidR="00317D6E" w:rsidRPr="00F22FD7">
        <w:rPr>
          <w:rFonts w:ascii="Tahoma" w:hAnsi="Tahoma" w:cs="Tahoma"/>
          <w:b/>
          <w:u w:val="single"/>
        </w:rPr>
        <w:t xml:space="preserve"> </w:t>
      </w:r>
      <w:r w:rsidRPr="00F22FD7">
        <w:rPr>
          <w:rFonts w:ascii="Tahoma" w:hAnsi="Tahoma" w:cs="Tahoma"/>
          <w:b/>
          <w:u w:val="single"/>
        </w:rPr>
        <w:t>Apo</w:t>
      </w:r>
      <w:r w:rsidR="008200C3" w:rsidRPr="00F22FD7">
        <w:rPr>
          <w:rFonts w:ascii="Tahoma" w:hAnsi="Tahoma" w:cs="Tahoma"/>
          <w:b/>
          <w:u w:val="single"/>
        </w:rPr>
        <w:t>logies for absence</w:t>
      </w:r>
    </w:p>
    <w:p w14:paraId="30959977" w14:textId="77777777" w:rsidR="00175EF1" w:rsidRPr="00F22FD7" w:rsidRDefault="00175EF1" w:rsidP="00464406">
      <w:pPr>
        <w:tabs>
          <w:tab w:val="left" w:pos="1744"/>
        </w:tabs>
        <w:rPr>
          <w:rFonts w:ascii="Tahoma" w:hAnsi="Tahoma" w:cs="Tahoma"/>
        </w:rPr>
      </w:pPr>
    </w:p>
    <w:p w14:paraId="762D34A2" w14:textId="77777777" w:rsidR="00464406" w:rsidRPr="00F22FD7" w:rsidRDefault="001F11E0" w:rsidP="00464406">
      <w:pPr>
        <w:tabs>
          <w:tab w:val="left" w:pos="1744"/>
        </w:tabs>
        <w:rPr>
          <w:rFonts w:ascii="Tahoma" w:hAnsi="Tahoma" w:cs="Tahoma"/>
        </w:rPr>
      </w:pPr>
      <w:r w:rsidRPr="00F22FD7">
        <w:rPr>
          <w:rFonts w:ascii="Tahoma" w:hAnsi="Tahoma" w:cs="Tahoma"/>
        </w:rPr>
        <w:t xml:space="preserve">Cllr </w:t>
      </w:r>
      <w:proofErr w:type="spellStart"/>
      <w:r w:rsidR="00DA2F68">
        <w:rPr>
          <w:rFonts w:ascii="Tahoma" w:hAnsi="Tahoma" w:cs="Tahoma"/>
        </w:rPr>
        <w:t>Simester</w:t>
      </w:r>
      <w:proofErr w:type="spellEnd"/>
      <w:r w:rsidR="00DA2F68">
        <w:rPr>
          <w:rFonts w:ascii="Tahoma" w:hAnsi="Tahoma" w:cs="Tahoma"/>
        </w:rPr>
        <w:t xml:space="preserve">, Cllr Tant </w:t>
      </w:r>
      <w:r w:rsidR="008C707F" w:rsidRPr="00F22FD7">
        <w:rPr>
          <w:rFonts w:ascii="Tahoma" w:hAnsi="Tahoma" w:cs="Tahoma"/>
        </w:rPr>
        <w:t xml:space="preserve">and </w:t>
      </w:r>
      <w:r w:rsidR="007C0DB4" w:rsidRPr="00F22FD7">
        <w:rPr>
          <w:rFonts w:ascii="Tahoma" w:hAnsi="Tahoma" w:cs="Tahoma"/>
        </w:rPr>
        <w:t>KCC Lehman.</w:t>
      </w:r>
    </w:p>
    <w:p w14:paraId="3F4912DA" w14:textId="77777777" w:rsidR="00242B8A" w:rsidRPr="00F22FD7" w:rsidRDefault="00242B8A" w:rsidP="00242B8A">
      <w:pPr>
        <w:rPr>
          <w:rFonts w:ascii="Tahoma" w:hAnsi="Tahoma" w:cs="Tahoma"/>
        </w:rPr>
      </w:pPr>
    </w:p>
    <w:p w14:paraId="71651387" w14:textId="77777777" w:rsidR="00242B8A" w:rsidRPr="00F22FD7" w:rsidRDefault="00D037AC" w:rsidP="00457B27">
      <w:pPr>
        <w:rPr>
          <w:rFonts w:ascii="Tahoma" w:hAnsi="Tahoma" w:cs="Tahoma"/>
          <w:b/>
          <w:u w:val="single"/>
        </w:rPr>
      </w:pPr>
      <w:r w:rsidRPr="00F22FD7">
        <w:rPr>
          <w:rFonts w:ascii="Tahoma" w:hAnsi="Tahoma" w:cs="Tahoma"/>
          <w:b/>
          <w:u w:val="single"/>
        </w:rPr>
        <w:t>2</w:t>
      </w:r>
      <w:r w:rsidR="00242B8A" w:rsidRPr="00F22FD7">
        <w:rPr>
          <w:rFonts w:ascii="Tahoma" w:hAnsi="Tahoma" w:cs="Tahoma"/>
          <w:b/>
          <w:u w:val="single"/>
        </w:rPr>
        <w:t xml:space="preserve">.  </w:t>
      </w:r>
      <w:r w:rsidR="00F90BF3" w:rsidRPr="00F22FD7">
        <w:rPr>
          <w:rFonts w:ascii="Tahoma" w:hAnsi="Tahoma" w:cs="Tahoma"/>
          <w:b/>
          <w:u w:val="single"/>
        </w:rPr>
        <w:t>To confirm all registers of interests have been received and have been forwarded to the monitoring officer.</w:t>
      </w:r>
    </w:p>
    <w:p w14:paraId="4DAB162E" w14:textId="77777777" w:rsidR="00242B8A" w:rsidRPr="00F22FD7" w:rsidRDefault="00242B8A" w:rsidP="00242B8A">
      <w:pPr>
        <w:rPr>
          <w:rFonts w:ascii="Tahoma" w:hAnsi="Tahoma" w:cs="Tahoma"/>
        </w:rPr>
      </w:pPr>
    </w:p>
    <w:p w14:paraId="377ED188" w14:textId="77777777" w:rsidR="00986668" w:rsidRPr="00DE3D19" w:rsidRDefault="00DA2F68" w:rsidP="00AC71BB">
      <w:pPr>
        <w:overflowPunct w:val="0"/>
        <w:autoSpaceDE w:val="0"/>
        <w:autoSpaceDN w:val="0"/>
        <w:adjustRightInd w:val="0"/>
        <w:textAlignment w:val="baseline"/>
        <w:rPr>
          <w:rFonts w:ascii="Tahoma" w:hAnsi="Tahoma" w:cs="Tahoma"/>
          <w:lang w:eastAsia="en-US"/>
        </w:rPr>
      </w:pPr>
      <w:r>
        <w:rPr>
          <w:rFonts w:ascii="Tahoma" w:hAnsi="Tahoma" w:cs="Tahoma"/>
        </w:rPr>
        <w:t>None.</w:t>
      </w:r>
    </w:p>
    <w:p w14:paraId="17391AB0" w14:textId="77777777" w:rsidR="00F90BF3" w:rsidRPr="00F22FD7" w:rsidRDefault="00F90BF3" w:rsidP="00242B8A">
      <w:pPr>
        <w:rPr>
          <w:rFonts w:ascii="Tahoma" w:hAnsi="Tahoma" w:cs="Tahoma"/>
        </w:rPr>
      </w:pPr>
    </w:p>
    <w:p w14:paraId="04C181F8" w14:textId="77777777" w:rsidR="00242B8A" w:rsidRPr="00F22FD7" w:rsidRDefault="00D037AC" w:rsidP="00242B8A">
      <w:pPr>
        <w:rPr>
          <w:rFonts w:ascii="Tahoma" w:hAnsi="Tahoma" w:cs="Tahoma"/>
          <w:b/>
          <w:u w:val="single"/>
        </w:rPr>
      </w:pPr>
      <w:r w:rsidRPr="00F22FD7">
        <w:rPr>
          <w:rFonts w:ascii="Tahoma" w:hAnsi="Tahoma" w:cs="Tahoma"/>
          <w:b/>
          <w:u w:val="single"/>
        </w:rPr>
        <w:t>3</w:t>
      </w:r>
      <w:r w:rsidR="00242B8A" w:rsidRPr="00F22FD7">
        <w:rPr>
          <w:rFonts w:ascii="Tahoma" w:hAnsi="Tahoma" w:cs="Tahoma"/>
          <w:b/>
          <w:u w:val="single"/>
        </w:rPr>
        <w:t>.  P</w:t>
      </w:r>
      <w:r w:rsidR="00F90BF3" w:rsidRPr="00F22FD7">
        <w:rPr>
          <w:rFonts w:ascii="Tahoma" w:hAnsi="Tahoma" w:cs="Tahoma"/>
          <w:b/>
          <w:u w:val="single"/>
        </w:rPr>
        <w:t xml:space="preserve">ublic </w:t>
      </w:r>
      <w:r w:rsidR="00CD41DE" w:rsidRPr="00F22FD7">
        <w:rPr>
          <w:rFonts w:ascii="Tahoma" w:hAnsi="Tahoma" w:cs="Tahoma"/>
          <w:b/>
          <w:u w:val="single"/>
        </w:rPr>
        <w:t xml:space="preserve">session for 20 minutes to allow members of the public and councillors with prejudicial interests to speak on matters on the </w:t>
      </w:r>
      <w:proofErr w:type="gramStart"/>
      <w:r w:rsidR="00CD41DE" w:rsidRPr="00F22FD7">
        <w:rPr>
          <w:rFonts w:ascii="Tahoma" w:hAnsi="Tahoma" w:cs="Tahoma"/>
          <w:b/>
          <w:u w:val="single"/>
        </w:rPr>
        <w:t>Agenda</w:t>
      </w:r>
      <w:proofErr w:type="gramEnd"/>
      <w:r w:rsidR="00586328" w:rsidRPr="00F22FD7">
        <w:rPr>
          <w:rFonts w:ascii="Tahoma" w:hAnsi="Tahoma" w:cs="Tahoma"/>
          <w:b/>
          <w:u w:val="single"/>
        </w:rPr>
        <w:t>.</w:t>
      </w:r>
    </w:p>
    <w:p w14:paraId="0EA3CB22" w14:textId="77777777" w:rsidR="004E786E" w:rsidRPr="005719AE" w:rsidRDefault="004E786E" w:rsidP="00242B8A">
      <w:pPr>
        <w:rPr>
          <w:rFonts w:ascii="Tahoma" w:hAnsi="Tahoma" w:cs="Tahoma"/>
          <w:b/>
          <w:u w:val="single"/>
        </w:rPr>
      </w:pPr>
    </w:p>
    <w:p w14:paraId="7BB8B854" w14:textId="67698E4D" w:rsidR="00E3741B" w:rsidRPr="005719AE" w:rsidRDefault="00E3741B" w:rsidP="00242B8A">
      <w:pPr>
        <w:rPr>
          <w:rFonts w:ascii="Tahoma" w:hAnsi="Tahoma" w:cs="Tahoma"/>
          <w:bCs/>
        </w:rPr>
      </w:pPr>
      <w:r w:rsidRPr="005719AE">
        <w:rPr>
          <w:rFonts w:ascii="Tahoma" w:hAnsi="Tahoma" w:cs="Tahoma"/>
          <w:bCs/>
        </w:rPr>
        <w:t>Approximately 12 m</w:t>
      </w:r>
      <w:r w:rsidR="00DA2F68" w:rsidRPr="005719AE">
        <w:rPr>
          <w:rFonts w:ascii="Tahoma" w:hAnsi="Tahoma" w:cs="Tahoma"/>
          <w:bCs/>
        </w:rPr>
        <w:t>embers of the public</w:t>
      </w:r>
      <w:r w:rsidRPr="005719AE">
        <w:rPr>
          <w:rFonts w:ascii="Tahoma" w:hAnsi="Tahoma" w:cs="Tahoma"/>
          <w:bCs/>
        </w:rPr>
        <w:t>, plus members of our neighbouring Parish Councils were present</w:t>
      </w:r>
    </w:p>
    <w:p w14:paraId="35D5597B" w14:textId="77777777" w:rsidR="00E3741B" w:rsidRPr="005719AE" w:rsidRDefault="00E3741B" w:rsidP="002D7240">
      <w:pPr>
        <w:numPr>
          <w:ilvl w:val="0"/>
          <w:numId w:val="9"/>
        </w:numPr>
        <w:rPr>
          <w:rFonts w:ascii="Tahoma" w:hAnsi="Tahoma" w:cs="Tahoma"/>
          <w:bCs/>
        </w:rPr>
      </w:pPr>
      <w:r w:rsidRPr="005719AE">
        <w:rPr>
          <w:rFonts w:ascii="Tahoma" w:hAnsi="Tahoma" w:cs="Tahoma"/>
          <w:bCs/>
        </w:rPr>
        <w:t xml:space="preserve">A </w:t>
      </w:r>
      <w:r w:rsidR="00DA2F68" w:rsidRPr="005719AE">
        <w:rPr>
          <w:rFonts w:ascii="Tahoma" w:hAnsi="Tahoma" w:cs="Tahoma"/>
          <w:bCs/>
        </w:rPr>
        <w:t>local resident</w:t>
      </w:r>
      <w:r w:rsidRPr="005719AE">
        <w:rPr>
          <w:rFonts w:ascii="Tahoma" w:hAnsi="Tahoma" w:cs="Tahoma"/>
          <w:bCs/>
        </w:rPr>
        <w:t xml:space="preserve">, </w:t>
      </w:r>
      <w:r w:rsidR="00DA2F68" w:rsidRPr="005719AE">
        <w:rPr>
          <w:rFonts w:ascii="Tahoma" w:hAnsi="Tahoma" w:cs="Tahoma"/>
          <w:bCs/>
        </w:rPr>
        <w:t>who lives in Frognal Lane</w:t>
      </w:r>
      <w:r w:rsidRPr="005719AE">
        <w:rPr>
          <w:rFonts w:ascii="Tahoma" w:hAnsi="Tahoma" w:cs="Tahoma"/>
          <w:bCs/>
        </w:rPr>
        <w:t xml:space="preserve">, </w:t>
      </w:r>
      <w:r w:rsidR="00DA2F68" w:rsidRPr="005719AE">
        <w:rPr>
          <w:rFonts w:ascii="Tahoma" w:hAnsi="Tahoma" w:cs="Tahoma"/>
          <w:bCs/>
        </w:rPr>
        <w:t>voiced concerns about the Development Plans for Frognal Lane Playing fields regarding access from Lower Road to Frognal Lane</w:t>
      </w:r>
      <w:r w:rsidR="00F06BBB" w:rsidRPr="005719AE">
        <w:rPr>
          <w:rFonts w:ascii="Tahoma" w:hAnsi="Tahoma" w:cs="Tahoma"/>
          <w:bCs/>
        </w:rPr>
        <w:t xml:space="preserve">.  </w:t>
      </w:r>
    </w:p>
    <w:p w14:paraId="478B792E" w14:textId="77777777" w:rsidR="00E3741B" w:rsidRPr="005719AE" w:rsidRDefault="00F06BBB" w:rsidP="002D7240">
      <w:pPr>
        <w:numPr>
          <w:ilvl w:val="0"/>
          <w:numId w:val="9"/>
        </w:numPr>
        <w:rPr>
          <w:rFonts w:ascii="Tahoma" w:hAnsi="Tahoma" w:cs="Tahoma"/>
          <w:bCs/>
        </w:rPr>
      </w:pPr>
      <w:r w:rsidRPr="005719AE">
        <w:rPr>
          <w:rFonts w:ascii="Tahoma" w:hAnsi="Tahoma" w:cs="Tahoma"/>
          <w:bCs/>
        </w:rPr>
        <w:t xml:space="preserve">Residents have met to discuss development and attended the meeting to voice their concerns.  </w:t>
      </w:r>
    </w:p>
    <w:p w14:paraId="3CB48821" w14:textId="7A801D3D" w:rsidR="00AC71BB" w:rsidRPr="005719AE" w:rsidRDefault="00F06BBB" w:rsidP="002D7240">
      <w:pPr>
        <w:numPr>
          <w:ilvl w:val="0"/>
          <w:numId w:val="9"/>
        </w:numPr>
        <w:rPr>
          <w:rFonts w:ascii="Tahoma" w:hAnsi="Tahoma" w:cs="Tahoma"/>
          <w:bCs/>
        </w:rPr>
      </w:pPr>
      <w:r w:rsidRPr="005719AE">
        <w:rPr>
          <w:rFonts w:ascii="Tahoma" w:hAnsi="Tahoma" w:cs="Tahoma"/>
          <w:bCs/>
        </w:rPr>
        <w:t xml:space="preserve">The Parish </w:t>
      </w:r>
      <w:r w:rsidR="00E3741B" w:rsidRPr="005719AE">
        <w:rPr>
          <w:rFonts w:ascii="Tahoma" w:hAnsi="Tahoma" w:cs="Tahoma"/>
          <w:bCs/>
        </w:rPr>
        <w:t>Clerk</w:t>
      </w:r>
      <w:r w:rsidRPr="005719AE">
        <w:rPr>
          <w:rFonts w:ascii="Tahoma" w:hAnsi="Tahoma" w:cs="Tahoma"/>
          <w:bCs/>
        </w:rPr>
        <w:t xml:space="preserve"> asked for any questions to be sent to us prior to the next meeting on 20</w:t>
      </w:r>
      <w:r w:rsidRPr="005719AE">
        <w:rPr>
          <w:rFonts w:ascii="Tahoma" w:hAnsi="Tahoma" w:cs="Tahoma"/>
          <w:bCs/>
          <w:vertAlign w:val="superscript"/>
        </w:rPr>
        <w:t>th</w:t>
      </w:r>
      <w:r w:rsidRPr="005719AE">
        <w:rPr>
          <w:rFonts w:ascii="Tahoma" w:hAnsi="Tahoma" w:cs="Tahoma"/>
          <w:bCs/>
        </w:rPr>
        <w:t xml:space="preserve"> June that are to be addressed to </w:t>
      </w:r>
      <w:proofErr w:type="spellStart"/>
      <w:r w:rsidRPr="005719AE">
        <w:rPr>
          <w:rFonts w:ascii="Tahoma" w:hAnsi="Tahoma" w:cs="Tahoma"/>
          <w:bCs/>
        </w:rPr>
        <w:t>Chartway</w:t>
      </w:r>
      <w:proofErr w:type="spellEnd"/>
      <w:r w:rsidRPr="005719AE">
        <w:rPr>
          <w:rFonts w:ascii="Tahoma" w:hAnsi="Tahoma" w:cs="Tahoma"/>
          <w:bCs/>
        </w:rPr>
        <w:t xml:space="preserve"> &amp; Moat when they attend the meeting on 20</w:t>
      </w:r>
      <w:r w:rsidRPr="005719AE">
        <w:rPr>
          <w:rFonts w:ascii="Tahoma" w:hAnsi="Tahoma" w:cs="Tahoma"/>
          <w:bCs/>
          <w:vertAlign w:val="superscript"/>
        </w:rPr>
        <w:t>th</w:t>
      </w:r>
      <w:r w:rsidRPr="005719AE">
        <w:rPr>
          <w:rFonts w:ascii="Tahoma" w:hAnsi="Tahoma" w:cs="Tahoma"/>
          <w:bCs/>
        </w:rPr>
        <w:t xml:space="preserve"> June.</w:t>
      </w:r>
    </w:p>
    <w:p w14:paraId="782A4A83" w14:textId="77777777" w:rsidR="00BE495A" w:rsidRPr="005719AE" w:rsidRDefault="00BE495A" w:rsidP="006D1DAC">
      <w:pPr>
        <w:rPr>
          <w:rFonts w:ascii="Tahoma" w:hAnsi="Tahoma" w:cs="Tahoma"/>
        </w:rPr>
      </w:pPr>
      <w:bookmarkStart w:id="0" w:name="_Hlk511819571"/>
    </w:p>
    <w:p w14:paraId="0979885E" w14:textId="77777777" w:rsidR="00F06BBB" w:rsidRPr="005719AE" w:rsidRDefault="008C707F" w:rsidP="00F06BBB">
      <w:pPr>
        <w:rPr>
          <w:rFonts w:ascii="Tahoma" w:hAnsi="Tahoma" w:cs="Tahoma"/>
          <w:b/>
          <w:bCs/>
          <w:u w:val="single"/>
          <w:lang w:eastAsia="en-US"/>
        </w:rPr>
      </w:pPr>
      <w:r w:rsidRPr="005719AE">
        <w:rPr>
          <w:rFonts w:ascii="Tahoma" w:hAnsi="Tahoma" w:cs="Tahoma"/>
          <w:b/>
          <w:bCs/>
          <w:u w:val="single"/>
          <w:lang w:eastAsia="en-US"/>
        </w:rPr>
        <w:t>4</w:t>
      </w:r>
      <w:bookmarkStart w:id="1" w:name="_Hlk126833787"/>
      <w:r w:rsidR="00F06BBB" w:rsidRPr="005719AE">
        <w:rPr>
          <w:rFonts w:ascii="Tahoma" w:hAnsi="Tahoma" w:cs="Tahoma"/>
          <w:b/>
          <w:bCs/>
          <w:u w:val="single"/>
          <w:lang w:eastAsia="en-US"/>
        </w:rPr>
        <w:t>.  Provide a status update on the 'Frognal Place' development (land adjacent to Frognal Lane, Teynham).</w:t>
      </w:r>
      <w:r w:rsidR="00F06BBB" w:rsidRPr="005719AE">
        <w:rPr>
          <w:rFonts w:ascii="Tahoma" w:hAnsi="Tahoma" w:cs="Tahoma"/>
          <w:b/>
          <w:bCs/>
          <w:u w:val="single"/>
        </w:rPr>
        <w:t xml:space="preserve">  </w:t>
      </w:r>
      <w:r w:rsidR="00F06BBB" w:rsidRPr="005719AE">
        <w:rPr>
          <w:rFonts w:ascii="Tahoma" w:hAnsi="Tahoma" w:cs="Tahoma"/>
          <w:b/>
          <w:bCs/>
          <w:u w:val="single"/>
          <w:lang w:eastAsia="en-US"/>
        </w:rPr>
        <w:t>This update will include a request from the developers (</w:t>
      </w:r>
      <w:proofErr w:type="spellStart"/>
      <w:r w:rsidR="00F06BBB" w:rsidRPr="005719AE">
        <w:rPr>
          <w:rFonts w:ascii="Tahoma" w:hAnsi="Tahoma" w:cs="Tahoma"/>
          <w:b/>
          <w:bCs/>
          <w:u w:val="single"/>
          <w:lang w:eastAsia="en-US"/>
        </w:rPr>
        <w:t>Chartway</w:t>
      </w:r>
      <w:proofErr w:type="spellEnd"/>
      <w:r w:rsidR="00F06BBB" w:rsidRPr="005719AE">
        <w:rPr>
          <w:rFonts w:ascii="Tahoma" w:hAnsi="Tahoma" w:cs="Tahoma"/>
          <w:b/>
          <w:bCs/>
          <w:u w:val="single"/>
          <w:lang w:eastAsia="en-US"/>
        </w:rPr>
        <w:t>/Moat) to provide an update at the Parish Council meeting on 20th June 2023.</w:t>
      </w:r>
    </w:p>
    <w:p w14:paraId="16713AEB" w14:textId="77777777" w:rsidR="006B4F4A" w:rsidRPr="005719AE" w:rsidRDefault="006B4F4A" w:rsidP="00F06BBB">
      <w:pPr>
        <w:rPr>
          <w:rFonts w:ascii="Tahoma" w:hAnsi="Tahoma" w:cs="Tahoma"/>
          <w:b/>
          <w:bCs/>
          <w:u w:val="single"/>
          <w:lang w:eastAsia="en-US"/>
        </w:rPr>
      </w:pPr>
    </w:p>
    <w:bookmarkEnd w:id="1"/>
    <w:p w14:paraId="10EE08C3" w14:textId="3038753D" w:rsidR="00851F7D" w:rsidRPr="005719AE" w:rsidRDefault="00F06BBB" w:rsidP="00E07015">
      <w:pPr>
        <w:rPr>
          <w:rFonts w:ascii="Tahoma" w:hAnsi="Tahoma" w:cs="Tahoma"/>
        </w:rPr>
      </w:pPr>
      <w:r w:rsidRPr="005719AE">
        <w:rPr>
          <w:rFonts w:ascii="Tahoma" w:hAnsi="Tahoma" w:cs="Tahoma"/>
        </w:rPr>
        <w:t xml:space="preserve">The Chairman gave an </w:t>
      </w:r>
      <w:r w:rsidR="00E3741B" w:rsidRPr="005719AE">
        <w:rPr>
          <w:rFonts w:ascii="Tahoma" w:hAnsi="Tahoma" w:cs="Tahoma"/>
        </w:rPr>
        <w:t xml:space="preserve">overview </w:t>
      </w:r>
      <w:r w:rsidRPr="005719AE">
        <w:rPr>
          <w:rFonts w:ascii="Tahoma" w:hAnsi="Tahoma" w:cs="Tahoma"/>
        </w:rPr>
        <w:t xml:space="preserve">update (see </w:t>
      </w:r>
      <w:r w:rsidR="00AA4444" w:rsidRPr="005719AE">
        <w:rPr>
          <w:rFonts w:ascii="Tahoma" w:hAnsi="Tahoma" w:cs="Tahoma"/>
        </w:rPr>
        <w:t>below</w:t>
      </w:r>
      <w:r w:rsidRPr="005719AE">
        <w:rPr>
          <w:rFonts w:ascii="Tahoma" w:hAnsi="Tahoma" w:cs="Tahoma"/>
        </w:rPr>
        <w:t>)</w:t>
      </w:r>
    </w:p>
    <w:p w14:paraId="16D2EDF2" w14:textId="77777777" w:rsidR="00AA4444" w:rsidRPr="005719AE" w:rsidRDefault="00AA4444" w:rsidP="00E07015">
      <w:pPr>
        <w:rPr>
          <w:rFonts w:ascii="Tahoma" w:hAnsi="Tahoma" w:cs="Tahoma"/>
        </w:rPr>
      </w:pPr>
    </w:p>
    <w:p w14:paraId="34FF0CDF" w14:textId="77777777" w:rsidR="00AA4444" w:rsidRPr="005719AE" w:rsidRDefault="00AA4444" w:rsidP="00AA4444">
      <w:pPr>
        <w:rPr>
          <w:rFonts w:ascii="Tahoma" w:hAnsi="Tahoma" w:cs="Tahoma"/>
        </w:rPr>
      </w:pPr>
      <w:r w:rsidRPr="005719AE">
        <w:rPr>
          <w:rFonts w:ascii="Tahoma" w:hAnsi="Tahoma" w:cs="Tahoma"/>
        </w:rPr>
        <w:t>LOCATION</w:t>
      </w:r>
    </w:p>
    <w:p w14:paraId="3B5FF406" w14:textId="0F8E346E" w:rsidR="00AA4444" w:rsidRPr="005719AE" w:rsidRDefault="00AA4444" w:rsidP="002D7240">
      <w:pPr>
        <w:numPr>
          <w:ilvl w:val="0"/>
          <w:numId w:val="10"/>
        </w:numPr>
        <w:rPr>
          <w:rFonts w:ascii="Tahoma" w:hAnsi="Tahoma" w:cs="Tahoma"/>
        </w:rPr>
      </w:pPr>
      <w:r w:rsidRPr="005719AE">
        <w:rPr>
          <w:rFonts w:ascii="Tahoma" w:hAnsi="Tahoma" w:cs="Tahoma"/>
          <w:b/>
          <w:bCs/>
        </w:rPr>
        <w:t>Location</w:t>
      </w:r>
      <w:r w:rsidR="00E3741B" w:rsidRPr="005719AE">
        <w:rPr>
          <w:rFonts w:ascii="Tahoma" w:hAnsi="Tahoma" w:cs="Tahoma"/>
          <w:b/>
          <w:bCs/>
        </w:rPr>
        <w:t xml:space="preserve"> of the development</w:t>
      </w:r>
      <w:r w:rsidRPr="005719AE">
        <w:rPr>
          <w:rFonts w:ascii="Tahoma" w:hAnsi="Tahoma" w:cs="Tahoma"/>
          <w:b/>
          <w:bCs/>
        </w:rPr>
        <w:t>:</w:t>
      </w:r>
      <w:r w:rsidRPr="005719AE">
        <w:rPr>
          <w:rFonts w:ascii="Tahoma" w:hAnsi="Tahoma" w:cs="Tahoma"/>
        </w:rPr>
        <w:t xml:space="preserve"> Land Between Frognal Lane and Orchard View</w:t>
      </w:r>
      <w:r w:rsidR="00E3741B" w:rsidRPr="005719AE">
        <w:rPr>
          <w:rFonts w:ascii="Tahoma" w:hAnsi="Tahoma" w:cs="Tahoma"/>
        </w:rPr>
        <w:t xml:space="preserve">, </w:t>
      </w:r>
      <w:r w:rsidRPr="005719AE">
        <w:rPr>
          <w:rFonts w:ascii="Tahoma" w:hAnsi="Tahoma" w:cs="Tahoma"/>
        </w:rPr>
        <w:t>Teynham</w:t>
      </w:r>
      <w:r w:rsidR="00E3741B" w:rsidRPr="005719AE">
        <w:rPr>
          <w:rFonts w:ascii="Tahoma" w:hAnsi="Tahoma" w:cs="Tahoma"/>
        </w:rPr>
        <w:t xml:space="preserve">. </w:t>
      </w:r>
      <w:r w:rsidRPr="005719AE">
        <w:rPr>
          <w:rFonts w:ascii="Tahoma" w:hAnsi="Tahoma" w:cs="Tahoma"/>
        </w:rPr>
        <w:t xml:space="preserve">Land west of Frognal Lane over to the Ash Path; from the rear of </w:t>
      </w:r>
      <w:r w:rsidR="00E3741B" w:rsidRPr="005719AE">
        <w:rPr>
          <w:rFonts w:ascii="Tahoma" w:hAnsi="Tahoma" w:cs="Tahoma"/>
        </w:rPr>
        <w:t>F</w:t>
      </w:r>
      <w:r w:rsidRPr="005719AE">
        <w:rPr>
          <w:rFonts w:ascii="Tahoma" w:hAnsi="Tahoma" w:cs="Tahoma"/>
        </w:rPr>
        <w:t>rognal Gardens to the Lower Road.</w:t>
      </w:r>
    </w:p>
    <w:p w14:paraId="6B2161FE" w14:textId="77777777" w:rsidR="00AA4444" w:rsidRPr="005719AE" w:rsidRDefault="00AA4444" w:rsidP="00AA4444">
      <w:pPr>
        <w:rPr>
          <w:rFonts w:ascii="Tahoma" w:hAnsi="Tahoma" w:cs="Tahoma"/>
        </w:rPr>
      </w:pPr>
    </w:p>
    <w:p w14:paraId="7AB948FA" w14:textId="77777777" w:rsidR="00AA4444" w:rsidRPr="005719AE" w:rsidRDefault="00AA4444" w:rsidP="00AA4444">
      <w:pPr>
        <w:rPr>
          <w:rFonts w:ascii="Tahoma" w:hAnsi="Tahoma" w:cs="Tahoma"/>
        </w:rPr>
      </w:pPr>
      <w:r w:rsidRPr="005719AE">
        <w:rPr>
          <w:rFonts w:ascii="Tahoma" w:hAnsi="Tahoma" w:cs="Tahoma"/>
        </w:rPr>
        <w:t>HISTORY</w:t>
      </w:r>
    </w:p>
    <w:p w14:paraId="31319AD4" w14:textId="77777777" w:rsidR="00AA4444" w:rsidRPr="005719AE" w:rsidRDefault="00AA4444" w:rsidP="00AA4444">
      <w:pPr>
        <w:rPr>
          <w:rFonts w:ascii="Tahoma" w:hAnsi="Tahoma" w:cs="Tahoma"/>
        </w:rPr>
      </w:pPr>
      <w:r w:rsidRPr="005719AE">
        <w:rPr>
          <w:rFonts w:ascii="Tahoma" w:hAnsi="Tahoma" w:cs="Tahoma"/>
        </w:rPr>
        <w:t>————————————</w:t>
      </w:r>
    </w:p>
    <w:p w14:paraId="570D822B" w14:textId="5C21FD26" w:rsidR="00AA4444" w:rsidRPr="005719AE" w:rsidRDefault="00E3741B" w:rsidP="00AA4444">
      <w:pPr>
        <w:rPr>
          <w:rFonts w:ascii="Tahoma" w:hAnsi="Tahoma" w:cs="Tahoma"/>
        </w:rPr>
      </w:pPr>
      <w:r w:rsidRPr="005719AE">
        <w:rPr>
          <w:rFonts w:ascii="Tahoma" w:hAnsi="Tahoma" w:cs="Tahoma"/>
        </w:rPr>
        <w:t xml:space="preserve">The Chairman would like to thank Cllr Brian Sharman for the following information: </w:t>
      </w:r>
    </w:p>
    <w:p w14:paraId="3C478C94" w14:textId="77777777" w:rsidR="00AA4444" w:rsidRPr="005719AE" w:rsidRDefault="00AA4444" w:rsidP="00AA4444">
      <w:pPr>
        <w:rPr>
          <w:rFonts w:ascii="Tahoma" w:hAnsi="Tahoma" w:cs="Tahoma"/>
        </w:rPr>
      </w:pPr>
    </w:p>
    <w:p w14:paraId="1FE8E541" w14:textId="77777777" w:rsidR="00AA4444" w:rsidRPr="005719AE" w:rsidRDefault="00AA4444" w:rsidP="00AA4444">
      <w:pPr>
        <w:jc w:val="center"/>
        <w:rPr>
          <w:rFonts w:ascii="Tahoma" w:hAnsi="Tahoma" w:cs="Tahoma"/>
        </w:rPr>
      </w:pPr>
      <w:r w:rsidRPr="005719AE">
        <w:rPr>
          <w:rFonts w:ascii="Tahoma" w:hAnsi="Tahoma" w:cs="Tahoma"/>
        </w:rPr>
        <w:t>12/23</w:t>
      </w:r>
    </w:p>
    <w:p w14:paraId="44AFC023" w14:textId="77777777" w:rsidR="00AA4444" w:rsidRPr="005719AE" w:rsidRDefault="00AA4444" w:rsidP="00AA4444">
      <w:pPr>
        <w:rPr>
          <w:rFonts w:ascii="Tahoma" w:hAnsi="Tahoma" w:cs="Tahoma"/>
        </w:rPr>
      </w:pPr>
    </w:p>
    <w:p w14:paraId="256ACA2B" w14:textId="1837654B" w:rsidR="00AA4444" w:rsidRPr="005719AE" w:rsidRDefault="00AA4444" w:rsidP="00AA4444">
      <w:pPr>
        <w:rPr>
          <w:rFonts w:ascii="Tahoma" w:hAnsi="Tahoma" w:cs="Tahoma"/>
        </w:rPr>
      </w:pPr>
      <w:r w:rsidRPr="005719AE">
        <w:rPr>
          <w:rFonts w:ascii="Tahoma" w:hAnsi="Tahoma" w:cs="Tahoma"/>
        </w:rPr>
        <w:t>The field has had a long history</w:t>
      </w:r>
      <w:r w:rsidR="0075294D" w:rsidRPr="005719AE">
        <w:rPr>
          <w:rFonts w:ascii="Tahoma" w:hAnsi="Tahoma" w:cs="Tahoma"/>
        </w:rPr>
        <w:t xml:space="preserve">, </w:t>
      </w:r>
      <w:r w:rsidRPr="005719AE">
        <w:rPr>
          <w:rFonts w:ascii="Tahoma" w:hAnsi="Tahoma" w:cs="Tahoma"/>
        </w:rPr>
        <w:t>starting from playing field for Residents of Teynham and Lynsted after the second World War — funded by a Welcome Home Fund.</w:t>
      </w:r>
    </w:p>
    <w:p w14:paraId="0CDAAA17" w14:textId="77777777" w:rsidR="00AA4444" w:rsidRPr="005719AE" w:rsidRDefault="00AA4444" w:rsidP="00AA4444">
      <w:pPr>
        <w:rPr>
          <w:rFonts w:ascii="Tahoma" w:hAnsi="Tahoma" w:cs="Tahoma"/>
        </w:rPr>
      </w:pPr>
    </w:p>
    <w:p w14:paraId="3BBBFF5C" w14:textId="771D4564" w:rsidR="00AA4444" w:rsidRPr="005719AE" w:rsidRDefault="00AA4444" w:rsidP="00AA4444">
      <w:pPr>
        <w:rPr>
          <w:rFonts w:ascii="Tahoma" w:hAnsi="Tahoma" w:cs="Tahoma"/>
        </w:rPr>
      </w:pPr>
      <w:r w:rsidRPr="005719AE">
        <w:rPr>
          <w:rFonts w:ascii="Tahoma" w:hAnsi="Tahoma" w:cs="Tahoma"/>
        </w:rPr>
        <w:t xml:space="preserve">In April 1960 — </w:t>
      </w:r>
      <w:r w:rsidR="0075294D" w:rsidRPr="005719AE">
        <w:rPr>
          <w:rFonts w:ascii="Tahoma" w:hAnsi="Tahoma" w:cs="Tahoma"/>
        </w:rPr>
        <w:t>a 29-year</w:t>
      </w:r>
      <w:r w:rsidRPr="005719AE">
        <w:rPr>
          <w:rFonts w:ascii="Tahoma" w:hAnsi="Tahoma" w:cs="Tahoma"/>
        </w:rPr>
        <w:t xml:space="preserve"> lease with Associated Portland Cement (later taken over by Blue Circle) entered into a 29-year lease on the land on April 1st 1960, followed by a rolling </w:t>
      </w:r>
      <w:proofErr w:type="gramStart"/>
      <w:r w:rsidRPr="005719AE">
        <w:rPr>
          <w:rFonts w:ascii="Tahoma" w:hAnsi="Tahoma" w:cs="Tahoma"/>
        </w:rPr>
        <w:t>one year</w:t>
      </w:r>
      <w:proofErr w:type="gramEnd"/>
      <w:r w:rsidRPr="005719AE">
        <w:rPr>
          <w:rFonts w:ascii="Tahoma" w:hAnsi="Tahoma" w:cs="Tahoma"/>
        </w:rPr>
        <w:t xml:space="preserve"> lease.</w:t>
      </w:r>
    </w:p>
    <w:p w14:paraId="36403F71" w14:textId="77777777" w:rsidR="00AA4444" w:rsidRPr="005719AE" w:rsidRDefault="00AA4444" w:rsidP="00AA4444">
      <w:pPr>
        <w:rPr>
          <w:rFonts w:ascii="Tahoma" w:hAnsi="Tahoma" w:cs="Tahoma"/>
        </w:rPr>
      </w:pPr>
    </w:p>
    <w:p w14:paraId="59CEB5C7" w14:textId="4D214063" w:rsidR="00AA4444" w:rsidRPr="005719AE" w:rsidRDefault="00AA4444" w:rsidP="00AA4444">
      <w:pPr>
        <w:rPr>
          <w:rFonts w:ascii="Tahoma" w:hAnsi="Tahoma" w:cs="Tahoma"/>
        </w:rPr>
      </w:pPr>
      <w:r w:rsidRPr="005719AE">
        <w:rPr>
          <w:rFonts w:ascii="Tahoma" w:hAnsi="Tahoma" w:cs="Tahoma"/>
        </w:rPr>
        <w:t xml:space="preserve">The parish councils </w:t>
      </w:r>
      <w:r w:rsidR="0075294D" w:rsidRPr="005719AE">
        <w:rPr>
          <w:rFonts w:ascii="Tahoma" w:hAnsi="Tahoma" w:cs="Tahoma"/>
        </w:rPr>
        <w:t xml:space="preserve">of Teynham and Lynsted </w:t>
      </w:r>
      <w:r w:rsidRPr="005719AE">
        <w:rPr>
          <w:rFonts w:ascii="Tahoma" w:hAnsi="Tahoma" w:cs="Tahoma"/>
        </w:rPr>
        <w:t>tried to get Swale Borough Council to place a Compulsory Purchase Order on the field and include it in its Local Plan to protect it but to no avail.</w:t>
      </w:r>
    </w:p>
    <w:p w14:paraId="6A208A6D" w14:textId="77777777" w:rsidR="00AA4444" w:rsidRPr="005719AE" w:rsidRDefault="00AA4444" w:rsidP="00AA4444">
      <w:pPr>
        <w:rPr>
          <w:rFonts w:ascii="Tahoma" w:hAnsi="Tahoma" w:cs="Tahoma"/>
        </w:rPr>
      </w:pPr>
    </w:p>
    <w:p w14:paraId="7D6B7074" w14:textId="77777777" w:rsidR="00AA4444" w:rsidRPr="005719AE" w:rsidRDefault="00AA4444" w:rsidP="00AA4444">
      <w:pPr>
        <w:rPr>
          <w:rFonts w:ascii="Tahoma" w:hAnsi="Tahoma" w:cs="Tahoma"/>
        </w:rPr>
      </w:pPr>
      <w:r w:rsidRPr="005719AE">
        <w:rPr>
          <w:rFonts w:ascii="Tahoma" w:hAnsi="Tahoma" w:cs="Tahoma"/>
        </w:rPr>
        <w:t xml:space="preserve">The rolling one-year lease arrangement continued when the land was eventually sold to </w:t>
      </w:r>
      <w:proofErr w:type="spellStart"/>
      <w:r w:rsidRPr="005719AE">
        <w:rPr>
          <w:rFonts w:ascii="Tahoma" w:hAnsi="Tahoma" w:cs="Tahoma"/>
        </w:rPr>
        <w:t>Trenport</w:t>
      </w:r>
      <w:proofErr w:type="spellEnd"/>
      <w:r w:rsidRPr="005719AE">
        <w:rPr>
          <w:rFonts w:ascii="Tahoma" w:hAnsi="Tahoma" w:cs="Tahoma"/>
        </w:rPr>
        <w:t xml:space="preserve"> Investments.</w:t>
      </w:r>
    </w:p>
    <w:p w14:paraId="1DC611D2" w14:textId="77777777" w:rsidR="00AA4444" w:rsidRPr="005719AE" w:rsidRDefault="00AA4444" w:rsidP="00AA4444">
      <w:pPr>
        <w:rPr>
          <w:rFonts w:ascii="Tahoma" w:hAnsi="Tahoma" w:cs="Tahoma"/>
        </w:rPr>
      </w:pPr>
    </w:p>
    <w:p w14:paraId="52A66C8C" w14:textId="77777777" w:rsidR="00AA4444" w:rsidRPr="005719AE" w:rsidRDefault="00AA4444" w:rsidP="00AA4444">
      <w:pPr>
        <w:rPr>
          <w:rFonts w:ascii="Tahoma" w:hAnsi="Tahoma" w:cs="Tahoma"/>
        </w:rPr>
      </w:pPr>
      <w:r w:rsidRPr="005719AE">
        <w:rPr>
          <w:rFonts w:ascii="Tahoma" w:hAnsi="Tahoma" w:cs="Tahoma"/>
        </w:rPr>
        <w:t xml:space="preserve">Teynham Parish Council continued with short term leases with the now former landowner </w:t>
      </w:r>
      <w:proofErr w:type="spellStart"/>
      <w:r w:rsidRPr="005719AE">
        <w:rPr>
          <w:rFonts w:ascii="Tahoma" w:hAnsi="Tahoma" w:cs="Tahoma"/>
        </w:rPr>
        <w:t>Trenport</w:t>
      </w:r>
      <w:proofErr w:type="spellEnd"/>
      <w:r w:rsidRPr="005719AE">
        <w:rPr>
          <w:rFonts w:ascii="Tahoma" w:hAnsi="Tahoma" w:cs="Tahoma"/>
        </w:rPr>
        <w:t> </w:t>
      </w:r>
    </w:p>
    <w:p w14:paraId="559F06BB" w14:textId="77777777" w:rsidR="00AA4444" w:rsidRPr="005719AE" w:rsidRDefault="00AA4444" w:rsidP="00AA4444">
      <w:pPr>
        <w:rPr>
          <w:rFonts w:ascii="Tahoma" w:hAnsi="Tahoma" w:cs="Tahoma"/>
        </w:rPr>
      </w:pPr>
    </w:p>
    <w:p w14:paraId="50D225E6" w14:textId="77777777" w:rsidR="00AA4444" w:rsidRPr="005719AE" w:rsidRDefault="00AA4444" w:rsidP="00AA4444">
      <w:pPr>
        <w:rPr>
          <w:rFonts w:ascii="Tahoma" w:hAnsi="Tahoma" w:cs="Tahoma"/>
        </w:rPr>
      </w:pPr>
      <w:r w:rsidRPr="005719AE">
        <w:rPr>
          <w:rFonts w:ascii="Tahoma" w:hAnsi="Tahoma" w:cs="Tahoma"/>
        </w:rPr>
        <w:t xml:space="preserve">December 2022: Land had been sold to </w:t>
      </w:r>
      <w:proofErr w:type="spellStart"/>
      <w:r w:rsidRPr="005719AE">
        <w:rPr>
          <w:rFonts w:ascii="Tahoma" w:hAnsi="Tahoma" w:cs="Tahoma"/>
        </w:rPr>
        <w:t>Chartway</w:t>
      </w:r>
      <w:proofErr w:type="spellEnd"/>
      <w:r w:rsidRPr="005719AE">
        <w:rPr>
          <w:rFonts w:ascii="Tahoma" w:hAnsi="Tahoma" w:cs="Tahoma"/>
        </w:rPr>
        <w:t xml:space="preserve"> and Moat. Land no longer available after 30th April 2023.</w:t>
      </w:r>
    </w:p>
    <w:p w14:paraId="2904CCF6" w14:textId="77777777" w:rsidR="00AA4444" w:rsidRPr="005719AE" w:rsidRDefault="00AA4444" w:rsidP="00AA4444">
      <w:pPr>
        <w:rPr>
          <w:rFonts w:ascii="Tahoma" w:hAnsi="Tahoma" w:cs="Tahoma"/>
        </w:rPr>
      </w:pPr>
    </w:p>
    <w:p w14:paraId="3837BC21" w14:textId="77777777" w:rsidR="00AA4444" w:rsidRPr="005719AE" w:rsidRDefault="00AA4444" w:rsidP="00AA4444">
      <w:pPr>
        <w:rPr>
          <w:rFonts w:ascii="Tahoma" w:hAnsi="Tahoma" w:cs="Tahoma"/>
        </w:rPr>
      </w:pPr>
      <w:r w:rsidRPr="005719AE">
        <w:rPr>
          <w:rFonts w:ascii="Tahoma" w:hAnsi="Tahoma" w:cs="Tahoma"/>
        </w:rPr>
        <w:t>THE PLANNING APPLICATION</w:t>
      </w:r>
    </w:p>
    <w:p w14:paraId="4D3911C2" w14:textId="77777777" w:rsidR="00AA4444" w:rsidRPr="005719AE" w:rsidRDefault="00AA4444" w:rsidP="00AA4444">
      <w:pPr>
        <w:rPr>
          <w:rFonts w:ascii="Tahoma" w:hAnsi="Tahoma" w:cs="Tahoma"/>
        </w:rPr>
      </w:pPr>
      <w:r w:rsidRPr="005719AE">
        <w:rPr>
          <w:rFonts w:ascii="Tahoma" w:hAnsi="Tahoma" w:cs="Tahoma"/>
        </w:rPr>
        <w:t>————————————————</w:t>
      </w:r>
    </w:p>
    <w:p w14:paraId="216B1C2A" w14:textId="77777777" w:rsidR="00AA4444" w:rsidRPr="005719AE" w:rsidRDefault="00AA4444" w:rsidP="00AA4444">
      <w:pPr>
        <w:rPr>
          <w:rFonts w:ascii="Tahoma" w:hAnsi="Tahoma" w:cs="Tahoma"/>
        </w:rPr>
      </w:pPr>
    </w:p>
    <w:p w14:paraId="2524452F" w14:textId="77777777" w:rsidR="00AA4444" w:rsidRPr="005719AE" w:rsidRDefault="00AA4444" w:rsidP="00AA4444">
      <w:pPr>
        <w:rPr>
          <w:rFonts w:ascii="Tahoma" w:hAnsi="Tahoma" w:cs="Tahoma"/>
        </w:rPr>
      </w:pPr>
      <w:r w:rsidRPr="005719AE">
        <w:rPr>
          <w:rFonts w:ascii="Tahoma" w:hAnsi="Tahoma" w:cs="Tahoma"/>
        </w:rPr>
        <w:t>The application ref is</w:t>
      </w:r>
      <w:r w:rsidRPr="005719AE">
        <w:rPr>
          <w:rFonts w:ascii="Tahoma" w:hAnsi="Tahoma" w:cs="Tahoma"/>
          <w:b/>
          <w:bCs/>
        </w:rPr>
        <w:t>:  16/507689/OUT</w:t>
      </w:r>
      <w:r w:rsidRPr="005719AE">
        <w:rPr>
          <w:rFonts w:ascii="Tahoma" w:hAnsi="Tahoma" w:cs="Tahoma"/>
        </w:rPr>
        <w:t>. </w:t>
      </w:r>
    </w:p>
    <w:p w14:paraId="7B7EF250" w14:textId="77777777" w:rsidR="00AA4444" w:rsidRPr="005719AE" w:rsidRDefault="00AA4444" w:rsidP="00AA4444">
      <w:pPr>
        <w:rPr>
          <w:rFonts w:ascii="Tahoma" w:hAnsi="Tahoma" w:cs="Tahoma"/>
        </w:rPr>
      </w:pPr>
    </w:p>
    <w:p w14:paraId="5022E9E3" w14:textId="77777777" w:rsidR="00AA4444" w:rsidRPr="005719AE" w:rsidRDefault="00AA4444" w:rsidP="00AA4444">
      <w:pPr>
        <w:rPr>
          <w:rFonts w:ascii="Tahoma" w:hAnsi="Tahoma" w:cs="Tahoma"/>
        </w:rPr>
      </w:pPr>
      <w:r w:rsidRPr="005719AE">
        <w:rPr>
          <w:rFonts w:ascii="Tahoma" w:hAnsi="Tahoma" w:cs="Tahoma"/>
          <w:b/>
          <w:bCs/>
        </w:rPr>
        <w:t xml:space="preserve">2016: </w:t>
      </w:r>
      <w:r w:rsidRPr="005719AE">
        <w:rPr>
          <w:rFonts w:ascii="Tahoma" w:hAnsi="Tahoma" w:cs="Tahoma"/>
        </w:rPr>
        <w:t xml:space="preserve">Initial </w:t>
      </w:r>
      <w:r w:rsidRPr="005719AE">
        <w:rPr>
          <w:rFonts w:ascii="Tahoma" w:hAnsi="Tahoma" w:cs="Tahoma"/>
          <w:b/>
          <w:bCs/>
          <w:u w:val="single"/>
        </w:rPr>
        <w:t>outline proposal</w:t>
      </w:r>
      <w:r w:rsidRPr="005719AE">
        <w:rPr>
          <w:rFonts w:ascii="Tahoma" w:hAnsi="Tahoma" w:cs="Tahoma"/>
        </w:rPr>
        <w:t xml:space="preserve"> for an initial proposal for commercial facilities, 300 dwellings, community facilities and link/access road</w:t>
      </w:r>
    </w:p>
    <w:p w14:paraId="667388FF" w14:textId="77777777" w:rsidR="00AA4444" w:rsidRPr="005719AE" w:rsidRDefault="00AA4444" w:rsidP="00AA4444">
      <w:pPr>
        <w:rPr>
          <w:rFonts w:ascii="Tahoma" w:hAnsi="Tahoma" w:cs="Tahoma"/>
        </w:rPr>
      </w:pPr>
    </w:p>
    <w:p w14:paraId="795B8F2D" w14:textId="62DEA0EE" w:rsidR="00AA4444" w:rsidRPr="005719AE" w:rsidRDefault="00AA4444" w:rsidP="00AA4444">
      <w:pPr>
        <w:rPr>
          <w:rFonts w:ascii="Tahoma" w:hAnsi="Tahoma" w:cs="Tahoma"/>
        </w:rPr>
      </w:pPr>
      <w:r w:rsidRPr="005719AE">
        <w:rPr>
          <w:rFonts w:ascii="Tahoma" w:hAnsi="Tahoma" w:cs="Tahoma"/>
          <w:b/>
          <w:bCs/>
        </w:rPr>
        <w:t xml:space="preserve">2021: </w:t>
      </w:r>
      <w:r w:rsidRPr="005719AE">
        <w:rPr>
          <w:rFonts w:ascii="Tahoma" w:hAnsi="Tahoma" w:cs="Tahoma"/>
        </w:rPr>
        <w:t>Permission has been granted for the Outline Application reference 16/507689/OUT (with all matters reserved other than access into the site) for mixed use development including up to 300 dwellings; </w:t>
      </w:r>
      <w:r w:rsidRPr="005719AE">
        <w:rPr>
          <w:rFonts w:ascii="Tahoma" w:hAnsi="Tahoma" w:cs="Tahoma"/>
          <w:b/>
          <w:bCs/>
        </w:rPr>
        <w:t>employment area (Use Classes B1(a), B1(b) and B1(c) (offices, research and development, and light industrial) (up to 26,840sqm);</w:t>
      </w:r>
      <w:r w:rsidR="0075294D" w:rsidRPr="005719AE">
        <w:rPr>
          <w:rFonts w:ascii="Tahoma" w:hAnsi="Tahoma" w:cs="Tahoma"/>
        </w:rPr>
        <w:t xml:space="preserve"> </w:t>
      </w:r>
      <w:r w:rsidRPr="005719AE">
        <w:rPr>
          <w:rFonts w:ascii="Tahoma" w:hAnsi="Tahoma" w:cs="Tahoma"/>
        </w:rPr>
        <w:t>new link road and roundabout on A2</w:t>
      </w:r>
      <w:r w:rsidR="0075294D" w:rsidRPr="005719AE">
        <w:rPr>
          <w:rFonts w:ascii="Tahoma" w:hAnsi="Tahoma" w:cs="Tahoma"/>
        </w:rPr>
        <w:t>.</w:t>
      </w:r>
    </w:p>
    <w:p w14:paraId="4890AACE" w14:textId="77777777" w:rsidR="00AA4444" w:rsidRPr="005719AE" w:rsidRDefault="00AA4444" w:rsidP="00AA4444">
      <w:pPr>
        <w:rPr>
          <w:rFonts w:ascii="Tahoma" w:eastAsia="Calibri" w:hAnsi="Tahoma" w:cs="Tahoma"/>
        </w:rPr>
      </w:pPr>
      <w:r w:rsidRPr="005719AE">
        <w:rPr>
          <w:rFonts w:ascii="Tahoma" w:hAnsi="Tahoma" w:cs="Tahoma"/>
        </w:rPr>
        <w:t> </w:t>
      </w:r>
    </w:p>
    <w:p w14:paraId="70F58B9B" w14:textId="77777777" w:rsidR="00AA4444" w:rsidRPr="005719AE" w:rsidRDefault="00AA4444" w:rsidP="00AA4444">
      <w:pPr>
        <w:rPr>
          <w:rFonts w:ascii="Tahoma" w:hAnsi="Tahoma" w:cs="Tahoma"/>
        </w:rPr>
      </w:pPr>
      <w:r w:rsidRPr="005719AE">
        <w:rPr>
          <w:rFonts w:ascii="Tahoma" w:hAnsi="Tahoma" w:cs="Tahoma"/>
        </w:rPr>
        <w:t>The site is included in the land allocations for new development in the current Local Plan, Bearing Fruits.  </w:t>
      </w:r>
    </w:p>
    <w:p w14:paraId="16F9B34B" w14:textId="77777777" w:rsidR="00AA4444" w:rsidRPr="005719AE" w:rsidRDefault="00AA4444" w:rsidP="00AA4444">
      <w:pPr>
        <w:rPr>
          <w:rFonts w:ascii="Tahoma" w:eastAsia="Calibri" w:hAnsi="Tahoma" w:cs="Tahoma"/>
        </w:rPr>
      </w:pPr>
    </w:p>
    <w:p w14:paraId="04601300" w14:textId="77777777" w:rsidR="00AA4444" w:rsidRPr="005719AE" w:rsidRDefault="00AA4444" w:rsidP="00AA4444">
      <w:pPr>
        <w:rPr>
          <w:rFonts w:ascii="Tahoma" w:hAnsi="Tahoma" w:cs="Tahoma"/>
        </w:rPr>
      </w:pPr>
      <w:r w:rsidRPr="005719AE">
        <w:rPr>
          <w:rFonts w:ascii="Tahoma" w:hAnsi="Tahoma" w:cs="Tahoma"/>
        </w:rPr>
        <w:t>Application was originally submitted at the end of 2016 but the application took a very long time to be determined. </w:t>
      </w:r>
    </w:p>
    <w:p w14:paraId="74C596CD" w14:textId="77777777" w:rsidR="00AA4444" w:rsidRPr="005719AE" w:rsidRDefault="00AA4444" w:rsidP="00AA4444">
      <w:pPr>
        <w:rPr>
          <w:rFonts w:ascii="Tahoma" w:hAnsi="Tahoma" w:cs="Tahoma"/>
        </w:rPr>
      </w:pPr>
    </w:p>
    <w:p w14:paraId="6F92A418" w14:textId="11D0C4BF" w:rsidR="00AA4444" w:rsidRPr="005719AE" w:rsidRDefault="00AA4444" w:rsidP="00AA4444">
      <w:pPr>
        <w:rPr>
          <w:rFonts w:ascii="Tahoma" w:hAnsi="Tahoma" w:cs="Tahoma"/>
        </w:rPr>
      </w:pPr>
      <w:r w:rsidRPr="005719AE">
        <w:rPr>
          <w:rFonts w:ascii="Tahoma" w:hAnsi="Tahoma" w:cs="Tahoma"/>
        </w:rPr>
        <w:t>June 2021: Outline application — determined. The developer has until 2026 to start making reserved matters applications for the details of the scheme</w:t>
      </w:r>
    </w:p>
    <w:p w14:paraId="67AE15EA" w14:textId="77777777" w:rsidR="00AA4444" w:rsidRPr="005719AE" w:rsidRDefault="00AA4444" w:rsidP="00AA4444">
      <w:pPr>
        <w:rPr>
          <w:rFonts w:ascii="Tahoma" w:hAnsi="Tahoma" w:cs="Tahoma"/>
        </w:rPr>
      </w:pPr>
    </w:p>
    <w:p w14:paraId="1C8BB31D" w14:textId="77777777" w:rsidR="00AA4444" w:rsidRPr="005719AE" w:rsidRDefault="00AA4444" w:rsidP="00AA4444">
      <w:pPr>
        <w:rPr>
          <w:rFonts w:ascii="Tahoma" w:hAnsi="Tahoma" w:cs="Tahoma"/>
        </w:rPr>
      </w:pPr>
      <w:r w:rsidRPr="005719AE">
        <w:rPr>
          <w:rFonts w:ascii="Tahoma" w:hAnsi="Tahoma" w:cs="Tahoma"/>
        </w:rPr>
        <w:t>2023: In the last few months …</w:t>
      </w:r>
    </w:p>
    <w:p w14:paraId="366311BD" w14:textId="77777777" w:rsidR="00AA4444" w:rsidRPr="005719AE" w:rsidRDefault="00AA4444" w:rsidP="00AA4444">
      <w:pPr>
        <w:rPr>
          <w:rFonts w:ascii="Tahoma" w:hAnsi="Tahoma" w:cs="Tahoma"/>
        </w:rPr>
      </w:pPr>
    </w:p>
    <w:p w14:paraId="11AC4DF7" w14:textId="77777777" w:rsidR="00AA4444" w:rsidRPr="005719AE" w:rsidRDefault="00AA4444" w:rsidP="00AA4444">
      <w:pPr>
        <w:rPr>
          <w:rFonts w:ascii="Tahoma" w:hAnsi="Tahoma" w:cs="Tahoma"/>
        </w:rPr>
      </w:pPr>
    </w:p>
    <w:p w14:paraId="1A37A917" w14:textId="77777777" w:rsidR="00AA4444" w:rsidRDefault="00AA4444" w:rsidP="00AA4444">
      <w:pPr>
        <w:rPr>
          <w:rFonts w:ascii="Tahoma" w:hAnsi="Tahoma" w:cs="Tahoma"/>
        </w:rPr>
      </w:pPr>
    </w:p>
    <w:p w14:paraId="54647B0E" w14:textId="77777777" w:rsidR="005719AE" w:rsidRPr="005719AE" w:rsidRDefault="005719AE" w:rsidP="00AA4444">
      <w:pPr>
        <w:rPr>
          <w:rFonts w:ascii="Tahoma" w:hAnsi="Tahoma" w:cs="Tahoma"/>
        </w:rPr>
      </w:pPr>
    </w:p>
    <w:p w14:paraId="645E9F36" w14:textId="77777777" w:rsidR="00AA4444" w:rsidRPr="005719AE" w:rsidRDefault="00AA4444" w:rsidP="00AA4444">
      <w:pPr>
        <w:jc w:val="center"/>
        <w:rPr>
          <w:rFonts w:ascii="Tahoma" w:hAnsi="Tahoma" w:cs="Tahoma"/>
        </w:rPr>
      </w:pPr>
      <w:r w:rsidRPr="005719AE">
        <w:rPr>
          <w:rFonts w:ascii="Tahoma" w:hAnsi="Tahoma" w:cs="Tahoma"/>
        </w:rPr>
        <w:t>13/23</w:t>
      </w:r>
    </w:p>
    <w:p w14:paraId="1D0EBBE0" w14:textId="77777777" w:rsidR="00AA4444" w:rsidRPr="005719AE" w:rsidRDefault="00AA4444" w:rsidP="00AA4444">
      <w:pPr>
        <w:rPr>
          <w:rFonts w:ascii="Tahoma" w:hAnsi="Tahoma" w:cs="Tahoma"/>
        </w:rPr>
      </w:pPr>
    </w:p>
    <w:p w14:paraId="594A515F" w14:textId="20512E14" w:rsidR="00AA4444" w:rsidRPr="005719AE" w:rsidRDefault="00AA4444" w:rsidP="00AA4444">
      <w:pPr>
        <w:rPr>
          <w:rFonts w:ascii="Tahoma" w:hAnsi="Tahoma" w:cs="Tahoma"/>
        </w:rPr>
      </w:pPr>
      <w:r w:rsidRPr="005719AE">
        <w:rPr>
          <w:rFonts w:ascii="Tahoma" w:hAnsi="Tahoma" w:cs="Tahoma"/>
        </w:rPr>
        <w:t>Full approval for the roundabout on the link road and the link road towards the site across the field by Frognal Lane. As I understand it, we didn’t receive notice for this planning determination</w:t>
      </w:r>
      <w:r w:rsidR="0075294D" w:rsidRPr="005719AE">
        <w:rPr>
          <w:rFonts w:ascii="Tahoma" w:hAnsi="Tahoma" w:cs="Tahoma"/>
        </w:rPr>
        <w:t xml:space="preserve"> of this application.</w:t>
      </w:r>
    </w:p>
    <w:p w14:paraId="132090EA" w14:textId="77777777" w:rsidR="00AA4444" w:rsidRPr="005719AE" w:rsidRDefault="00AA4444" w:rsidP="00AA4444">
      <w:pPr>
        <w:rPr>
          <w:rFonts w:ascii="Tahoma" w:hAnsi="Tahoma" w:cs="Tahoma"/>
        </w:rPr>
      </w:pPr>
    </w:p>
    <w:p w14:paraId="1543FEC0" w14:textId="59BBF0B8" w:rsidR="00AA4444" w:rsidRPr="005719AE" w:rsidRDefault="0075294D" w:rsidP="00AA4444">
      <w:pPr>
        <w:rPr>
          <w:rFonts w:ascii="Tahoma" w:hAnsi="Tahoma" w:cs="Tahoma"/>
        </w:rPr>
      </w:pPr>
      <w:r w:rsidRPr="005719AE">
        <w:rPr>
          <w:rFonts w:ascii="Tahoma" w:hAnsi="Tahoma" w:cs="Tahoma"/>
        </w:rPr>
        <w:t>In recent weeks, the d</w:t>
      </w:r>
      <w:r w:rsidR="00AA4444" w:rsidRPr="005719AE">
        <w:rPr>
          <w:rFonts w:ascii="Tahoma" w:hAnsi="Tahoma" w:cs="Tahoma"/>
        </w:rPr>
        <w:t xml:space="preserve">evelopers </w:t>
      </w:r>
      <w:r w:rsidRPr="005719AE">
        <w:rPr>
          <w:rFonts w:ascii="Tahoma" w:hAnsi="Tahoma" w:cs="Tahoma"/>
        </w:rPr>
        <w:t>have held</w:t>
      </w:r>
      <w:r w:rsidR="00AA4444" w:rsidRPr="005719AE">
        <w:rPr>
          <w:rFonts w:ascii="Tahoma" w:hAnsi="Tahoma" w:cs="Tahoma"/>
        </w:rPr>
        <w:t xml:space="preserve"> a drop in exhibition at the Community Hall.</w:t>
      </w:r>
      <w:r w:rsidRPr="005719AE">
        <w:rPr>
          <w:rFonts w:ascii="Tahoma" w:hAnsi="Tahoma" w:cs="Tahoma"/>
        </w:rPr>
        <w:t xml:space="preserve"> The d</w:t>
      </w:r>
      <w:r w:rsidR="00AA4444" w:rsidRPr="005719AE">
        <w:rPr>
          <w:rFonts w:ascii="Tahoma" w:hAnsi="Tahoma" w:cs="Tahoma"/>
        </w:rPr>
        <w:t>evelopers call the project ‘FROGNAL PLACE’</w:t>
      </w:r>
      <w:r w:rsidRPr="005719AE">
        <w:rPr>
          <w:rFonts w:ascii="Tahoma" w:hAnsi="Tahoma" w:cs="Tahoma"/>
        </w:rPr>
        <w:t>.</w:t>
      </w:r>
    </w:p>
    <w:p w14:paraId="4C32F3B3" w14:textId="77777777" w:rsidR="0075294D" w:rsidRPr="005719AE" w:rsidRDefault="0075294D" w:rsidP="00AA4444">
      <w:pPr>
        <w:rPr>
          <w:rFonts w:ascii="Tahoma" w:hAnsi="Tahoma" w:cs="Tahoma"/>
        </w:rPr>
      </w:pPr>
    </w:p>
    <w:p w14:paraId="6C90D10E" w14:textId="77777777" w:rsidR="00F06BBB" w:rsidRPr="005719AE" w:rsidRDefault="00AA4444" w:rsidP="00E07015">
      <w:pPr>
        <w:rPr>
          <w:rFonts w:ascii="Tahoma" w:hAnsi="Tahoma" w:cs="Tahoma"/>
        </w:rPr>
      </w:pPr>
      <w:r w:rsidRPr="005719AE">
        <w:rPr>
          <w:rFonts w:ascii="Tahoma" w:hAnsi="Tahoma" w:cs="Tahoma"/>
        </w:rPr>
        <w:t xml:space="preserve">The developers, </w:t>
      </w:r>
      <w:proofErr w:type="spellStart"/>
      <w:r w:rsidRPr="005719AE">
        <w:rPr>
          <w:rFonts w:ascii="Tahoma" w:hAnsi="Tahoma" w:cs="Tahoma"/>
        </w:rPr>
        <w:t>Chartway</w:t>
      </w:r>
      <w:proofErr w:type="spellEnd"/>
      <w:r w:rsidRPr="005719AE">
        <w:rPr>
          <w:rFonts w:ascii="Tahoma" w:hAnsi="Tahoma" w:cs="Tahoma"/>
        </w:rPr>
        <w:t>/Moat, have contacted the Parish Council to request a meeting. This has been scheduled for 20 June. </w:t>
      </w:r>
    </w:p>
    <w:p w14:paraId="0AB106F7" w14:textId="77777777" w:rsidR="008B1CED" w:rsidRPr="005719AE" w:rsidRDefault="008B1CED" w:rsidP="009452C7">
      <w:pPr>
        <w:rPr>
          <w:rFonts w:ascii="Tahoma" w:hAnsi="Tahoma" w:cs="Tahoma"/>
          <w:b/>
          <w:u w:val="single"/>
        </w:rPr>
      </w:pPr>
      <w:bookmarkStart w:id="2" w:name="_Hlk46237480"/>
    </w:p>
    <w:p w14:paraId="4464F564" w14:textId="77777777" w:rsidR="00AA4444" w:rsidRPr="005719AE" w:rsidRDefault="00BD797B" w:rsidP="00AA4444">
      <w:pPr>
        <w:rPr>
          <w:rFonts w:ascii="Tahoma" w:hAnsi="Tahoma" w:cs="Tahoma"/>
          <w:b/>
          <w:u w:val="single"/>
          <w:lang w:eastAsia="en-US"/>
        </w:rPr>
      </w:pPr>
      <w:r w:rsidRPr="005719AE">
        <w:rPr>
          <w:rFonts w:ascii="Tahoma" w:hAnsi="Tahoma" w:cs="Tahoma"/>
          <w:b/>
          <w:u w:val="single"/>
        </w:rPr>
        <w:t>5</w:t>
      </w:r>
      <w:r w:rsidR="009452C7" w:rsidRPr="005719AE">
        <w:rPr>
          <w:rFonts w:ascii="Tahoma" w:hAnsi="Tahoma" w:cs="Tahoma"/>
          <w:b/>
          <w:u w:val="single"/>
        </w:rPr>
        <w:t xml:space="preserve">. </w:t>
      </w:r>
      <w:r w:rsidR="00AA4444" w:rsidRPr="005719AE">
        <w:rPr>
          <w:rFonts w:ascii="Tahoma" w:hAnsi="Tahoma" w:cs="Tahoma"/>
          <w:b/>
          <w:u w:val="single"/>
          <w:lang w:eastAsia="en-US"/>
        </w:rPr>
        <w:t>Review initial feedback from planning consultant (dated 17th May 2023).</w:t>
      </w:r>
    </w:p>
    <w:p w14:paraId="7026D7FD" w14:textId="77777777" w:rsidR="00AA4444" w:rsidRPr="005719AE" w:rsidRDefault="00AA4444" w:rsidP="00AA4444">
      <w:pPr>
        <w:rPr>
          <w:rFonts w:ascii="Tahoma" w:hAnsi="Tahoma" w:cs="Tahoma"/>
          <w:b/>
          <w:u w:val="single"/>
          <w:lang w:eastAsia="en-US"/>
        </w:rPr>
      </w:pPr>
    </w:p>
    <w:p w14:paraId="5FC4598A" w14:textId="4F9583EC" w:rsidR="00033265" w:rsidRPr="005719AE" w:rsidRDefault="00033265" w:rsidP="00033265">
      <w:pPr>
        <w:rPr>
          <w:rFonts w:ascii="Tahoma" w:hAnsi="Tahoma" w:cs="Tahoma"/>
        </w:rPr>
      </w:pPr>
      <w:r w:rsidRPr="005719AE">
        <w:rPr>
          <w:rFonts w:ascii="Tahoma" w:hAnsi="Tahoma" w:cs="Tahoma"/>
        </w:rPr>
        <w:t xml:space="preserve">Notes from </w:t>
      </w:r>
      <w:r w:rsidRPr="005719AE">
        <w:rPr>
          <w:rFonts w:ascii="Tahoma" w:hAnsi="Tahoma" w:cs="Tahoma"/>
          <w:b/>
          <w:bCs/>
        </w:rPr>
        <w:t>Kirsty Castle </w:t>
      </w:r>
      <w:r w:rsidRPr="005719AE">
        <w:rPr>
          <w:rFonts w:ascii="Tahoma" w:hAnsi="Tahoma" w:cs="Tahoma"/>
        </w:rPr>
        <w:t>Partner</w:t>
      </w:r>
      <w:r w:rsidR="0075294D" w:rsidRPr="005719AE">
        <w:rPr>
          <w:rFonts w:ascii="Tahoma" w:hAnsi="Tahoma" w:cs="Tahoma"/>
        </w:rPr>
        <w:t xml:space="preserve">, </w:t>
      </w:r>
      <w:r w:rsidRPr="005719AE">
        <w:rPr>
          <w:rFonts w:ascii="Tahoma" w:hAnsi="Tahoma" w:cs="Tahoma"/>
        </w:rPr>
        <w:t>Planning</w:t>
      </w:r>
      <w:r w:rsidR="0075294D" w:rsidRPr="005719AE">
        <w:rPr>
          <w:rFonts w:ascii="Tahoma" w:hAnsi="Tahoma" w:cs="Tahoma"/>
        </w:rPr>
        <w:t xml:space="preserve">, </w:t>
      </w:r>
      <w:proofErr w:type="spellStart"/>
      <w:r w:rsidRPr="005719AE">
        <w:rPr>
          <w:rFonts w:ascii="Tahoma" w:hAnsi="Tahoma" w:cs="Tahoma"/>
        </w:rPr>
        <w:t>Batcheller</w:t>
      </w:r>
      <w:proofErr w:type="spellEnd"/>
      <w:r w:rsidRPr="005719AE">
        <w:rPr>
          <w:rFonts w:ascii="Tahoma" w:hAnsi="Tahoma" w:cs="Tahoma"/>
        </w:rPr>
        <w:t xml:space="preserve"> Monkhouse</w:t>
      </w:r>
      <w:r w:rsidR="0075294D" w:rsidRPr="005719AE">
        <w:rPr>
          <w:rFonts w:ascii="Tahoma" w:hAnsi="Tahoma" w:cs="Tahoma"/>
        </w:rPr>
        <w:t xml:space="preserve"> were received on </w:t>
      </w:r>
      <w:r w:rsidRPr="005719AE">
        <w:rPr>
          <w:rFonts w:ascii="Tahoma" w:hAnsi="Tahoma" w:cs="Tahoma"/>
        </w:rPr>
        <w:t>17 May 2023</w:t>
      </w:r>
    </w:p>
    <w:p w14:paraId="0AABF0C2" w14:textId="77777777" w:rsidR="00033265" w:rsidRPr="005719AE" w:rsidRDefault="00033265" w:rsidP="00033265">
      <w:pPr>
        <w:rPr>
          <w:rFonts w:ascii="Tahoma" w:eastAsia="Calibri" w:hAnsi="Tahoma" w:cs="Tahoma"/>
        </w:rPr>
      </w:pPr>
      <w:r w:rsidRPr="005719AE">
        <w:rPr>
          <w:rFonts w:ascii="Tahoma" w:eastAsia="Calibri" w:hAnsi="Tahoma" w:cs="Tahoma"/>
        </w:rPr>
        <w:t> </w:t>
      </w:r>
    </w:p>
    <w:p w14:paraId="013FEBFE" w14:textId="77777777" w:rsidR="00033265" w:rsidRPr="005719AE" w:rsidRDefault="00033265" w:rsidP="00033265">
      <w:pPr>
        <w:rPr>
          <w:rFonts w:ascii="Tahoma" w:hAnsi="Tahoma" w:cs="Tahoma"/>
        </w:rPr>
      </w:pPr>
      <w:r w:rsidRPr="005719AE">
        <w:rPr>
          <w:rFonts w:ascii="Tahoma" w:hAnsi="Tahoma" w:cs="Tahoma"/>
        </w:rPr>
        <w:t>I have taken the opportunity to have a very brief look at the outline application for development of the land to the east of Frognal Lane. The application was originally submitted at the end of 2016, but the application took a very long time to be determined. It is not totally clear from the documentation why that was, but I would hazard a guess that COVID and delays in completing the S106 were the most likely causes.  As a result, the outline application was not actually determined until June 2021. The developer has until 2026 to start making reserved matters applications for the details of the scheme</w:t>
      </w:r>
    </w:p>
    <w:p w14:paraId="0C4D1484" w14:textId="77777777" w:rsidR="00033265" w:rsidRPr="005719AE" w:rsidRDefault="00033265" w:rsidP="00033265">
      <w:pPr>
        <w:rPr>
          <w:rFonts w:ascii="Tahoma" w:eastAsia="Calibri" w:hAnsi="Tahoma" w:cs="Tahoma"/>
        </w:rPr>
      </w:pPr>
      <w:r w:rsidRPr="005719AE">
        <w:rPr>
          <w:rFonts w:ascii="Tahoma" w:eastAsia="Calibri" w:hAnsi="Tahoma" w:cs="Tahoma"/>
        </w:rPr>
        <w:t> </w:t>
      </w:r>
    </w:p>
    <w:p w14:paraId="0418CA00" w14:textId="77777777" w:rsidR="00033265" w:rsidRPr="005719AE" w:rsidRDefault="00033265" w:rsidP="00033265">
      <w:pPr>
        <w:rPr>
          <w:rFonts w:ascii="Tahoma" w:hAnsi="Tahoma" w:cs="Tahoma"/>
        </w:rPr>
      </w:pPr>
      <w:r w:rsidRPr="005719AE">
        <w:rPr>
          <w:rFonts w:ascii="Tahoma" w:hAnsi="Tahoma" w:cs="Tahoma"/>
        </w:rPr>
        <w:t>I have not looked at the detail of the outline application, but no doubt things will have changed in the area since 2016 and there may well be aspects of the scheme that were once of concern but no longer are and quite possibly new issues that have arisen in the intervening period. </w:t>
      </w:r>
    </w:p>
    <w:p w14:paraId="460A09E6" w14:textId="77777777" w:rsidR="00033265" w:rsidRPr="005719AE" w:rsidRDefault="00033265" w:rsidP="00033265">
      <w:pPr>
        <w:rPr>
          <w:rFonts w:ascii="Tahoma" w:hAnsi="Tahoma" w:cs="Tahoma"/>
        </w:rPr>
      </w:pPr>
    </w:p>
    <w:p w14:paraId="0A2A9EFA" w14:textId="77777777" w:rsidR="00033265" w:rsidRPr="005719AE" w:rsidRDefault="00033265" w:rsidP="00033265">
      <w:pPr>
        <w:rPr>
          <w:rFonts w:ascii="Tahoma" w:hAnsi="Tahoma" w:cs="Tahoma"/>
        </w:rPr>
      </w:pPr>
      <w:r w:rsidRPr="005719AE">
        <w:rPr>
          <w:rFonts w:ascii="Tahoma" w:hAnsi="Tahoma" w:cs="Tahoma"/>
        </w:rPr>
        <w:t xml:space="preserve">I understand that the land has been sold to </w:t>
      </w:r>
      <w:proofErr w:type="spellStart"/>
      <w:r w:rsidRPr="005719AE">
        <w:rPr>
          <w:rFonts w:ascii="Tahoma" w:hAnsi="Tahoma" w:cs="Tahoma"/>
        </w:rPr>
        <w:t>Chartway</w:t>
      </w:r>
      <w:proofErr w:type="spellEnd"/>
      <w:r w:rsidRPr="005719AE">
        <w:rPr>
          <w:rFonts w:ascii="Tahoma" w:hAnsi="Tahoma" w:cs="Tahoma"/>
        </w:rPr>
        <w:t xml:space="preserve"> Group who have contacted Teynham PC looking to set up a meeting to discuss the site. As we spoke about, if </w:t>
      </w:r>
      <w:proofErr w:type="spellStart"/>
      <w:r w:rsidRPr="005719AE">
        <w:rPr>
          <w:rFonts w:ascii="Tahoma" w:hAnsi="Tahoma" w:cs="Tahoma"/>
        </w:rPr>
        <w:t>Chartway</w:t>
      </w:r>
      <w:proofErr w:type="spellEnd"/>
      <w:r w:rsidRPr="005719AE">
        <w:rPr>
          <w:rFonts w:ascii="Tahoma" w:hAnsi="Tahoma" w:cs="Tahoma"/>
        </w:rPr>
        <w:t xml:space="preserve"> are in the early stages of designing this development then now is the perfect opportunity to be discussing any concerns and pressure points with them. </w:t>
      </w:r>
    </w:p>
    <w:p w14:paraId="20219385" w14:textId="77777777" w:rsidR="00033265" w:rsidRPr="005719AE" w:rsidRDefault="00033265" w:rsidP="00033265">
      <w:pPr>
        <w:rPr>
          <w:rFonts w:ascii="Tahoma" w:hAnsi="Tahoma" w:cs="Tahoma"/>
        </w:rPr>
      </w:pPr>
    </w:p>
    <w:p w14:paraId="43251FB8" w14:textId="77777777" w:rsidR="00033265" w:rsidRPr="005719AE" w:rsidRDefault="00033265" w:rsidP="00033265">
      <w:pPr>
        <w:rPr>
          <w:rFonts w:ascii="Tahoma" w:hAnsi="Tahoma" w:cs="Tahoma"/>
        </w:rPr>
      </w:pPr>
      <w:r w:rsidRPr="005719AE">
        <w:rPr>
          <w:rFonts w:ascii="Tahoma" w:hAnsi="Tahoma" w:cs="Tahoma"/>
        </w:rPr>
        <w:t>Early engagement is always very helpful to see what solutions can be agreed thorough the design of the scheme and just as importantly to see what provision or contribution to items of benefit for the community can be negotiated and secured.</w:t>
      </w:r>
    </w:p>
    <w:p w14:paraId="023EBDD9" w14:textId="77777777" w:rsidR="00033265" w:rsidRPr="005719AE" w:rsidRDefault="00033265" w:rsidP="00033265">
      <w:pPr>
        <w:rPr>
          <w:rFonts w:ascii="Tahoma" w:hAnsi="Tahoma" w:cs="Tahoma"/>
        </w:rPr>
      </w:pPr>
    </w:p>
    <w:p w14:paraId="3C05E5CE" w14:textId="77777777" w:rsidR="00033265" w:rsidRPr="005719AE" w:rsidRDefault="00033265" w:rsidP="00033265">
      <w:pPr>
        <w:rPr>
          <w:rFonts w:ascii="Tahoma" w:hAnsi="Tahoma" w:cs="Tahoma"/>
        </w:rPr>
      </w:pPr>
      <w:r w:rsidRPr="005719AE">
        <w:rPr>
          <w:rFonts w:ascii="Tahoma" w:hAnsi="Tahoma" w:cs="Tahoma"/>
        </w:rPr>
        <w:t xml:space="preserve">In my view having a very clear set of objectives covering what the PC wants to see resolved, mitigated or secured through the development from the very start will give firm grounding to any discussions and ensure that expectations are set from the outset.  The fact that outline consent has been granted for up to 300 dwellings means that there is little scope to argue the principle of </w:t>
      </w:r>
      <w:r w:rsidRPr="005719AE">
        <w:rPr>
          <w:rFonts w:ascii="Tahoma" w:hAnsi="Tahoma" w:cs="Tahoma"/>
        </w:rPr>
        <w:lastRenderedPageBreak/>
        <w:t>whether the development should happen or not - it will happen, it is how it will happen that you now have an opportunity to influence in the reserved matters details. The design, the layout, the impacts and the content. </w:t>
      </w:r>
    </w:p>
    <w:p w14:paraId="494DDD9D" w14:textId="77777777" w:rsidR="00033265" w:rsidRPr="005719AE" w:rsidRDefault="00033265" w:rsidP="00033265">
      <w:pPr>
        <w:rPr>
          <w:rFonts w:ascii="Tahoma" w:hAnsi="Tahoma" w:cs="Tahoma"/>
        </w:rPr>
      </w:pPr>
    </w:p>
    <w:p w14:paraId="4B3BAF58" w14:textId="77777777" w:rsidR="00033265" w:rsidRPr="005719AE" w:rsidRDefault="00033265" w:rsidP="00033265">
      <w:pPr>
        <w:jc w:val="center"/>
        <w:rPr>
          <w:rFonts w:ascii="Tahoma" w:hAnsi="Tahoma" w:cs="Tahoma"/>
        </w:rPr>
      </w:pPr>
      <w:r w:rsidRPr="005719AE">
        <w:rPr>
          <w:rFonts w:ascii="Tahoma" w:hAnsi="Tahoma" w:cs="Tahoma"/>
        </w:rPr>
        <w:t>14/23</w:t>
      </w:r>
    </w:p>
    <w:p w14:paraId="4BC29E9B" w14:textId="77777777" w:rsidR="00033265" w:rsidRPr="005719AE" w:rsidRDefault="00033265" w:rsidP="00033265">
      <w:pPr>
        <w:rPr>
          <w:rFonts w:ascii="Tahoma" w:hAnsi="Tahoma" w:cs="Tahoma"/>
        </w:rPr>
      </w:pPr>
    </w:p>
    <w:p w14:paraId="044B7FC5" w14:textId="77777777" w:rsidR="00033265" w:rsidRPr="005719AE" w:rsidRDefault="00033265" w:rsidP="00033265">
      <w:pPr>
        <w:rPr>
          <w:rFonts w:ascii="Tahoma" w:hAnsi="Tahoma" w:cs="Tahoma"/>
        </w:rPr>
      </w:pPr>
      <w:r w:rsidRPr="005719AE">
        <w:rPr>
          <w:rFonts w:ascii="Tahoma" w:hAnsi="Tahoma" w:cs="Tahoma"/>
        </w:rPr>
        <w:t xml:space="preserve">I would be delighted to help the PC navigate these early stages of negotiation and I can be flexible as to the input that you feel you need. In the first instance I have set out below a scope of work that would focus largely on providing you with guidance and assistance and playing a low-key supporting role. I have included for a preliminary meeting with the PC and to attend the meeting with </w:t>
      </w:r>
      <w:proofErr w:type="spellStart"/>
      <w:r w:rsidRPr="005719AE">
        <w:rPr>
          <w:rFonts w:ascii="Tahoma" w:hAnsi="Tahoma" w:cs="Tahoma"/>
        </w:rPr>
        <w:t>Chartway</w:t>
      </w:r>
      <w:proofErr w:type="spellEnd"/>
      <w:r w:rsidRPr="005719AE">
        <w:rPr>
          <w:rFonts w:ascii="Tahoma" w:hAnsi="Tahoma" w:cs="Tahoma"/>
        </w:rPr>
        <w:t xml:space="preserve"> group in a support capacity. The outline scope would extend to the end of the first meeting with the developer. At this point the PC may feel comfortable that all parties are clear enough on expectations to be able to continue dialogue and negotiation yourselves. If so, then we can leave things there or alternatively I can look to agree further input as and when you require or if appropriate agree another fixed set of tasks. </w:t>
      </w:r>
    </w:p>
    <w:p w14:paraId="5F716BC7" w14:textId="77777777" w:rsidR="00033265" w:rsidRPr="005719AE" w:rsidRDefault="00033265" w:rsidP="00033265">
      <w:pPr>
        <w:rPr>
          <w:rFonts w:ascii="Tahoma" w:hAnsi="Tahoma" w:cs="Tahoma"/>
        </w:rPr>
      </w:pPr>
    </w:p>
    <w:p w14:paraId="1D408883" w14:textId="77777777" w:rsidR="00033265" w:rsidRPr="005719AE" w:rsidRDefault="00033265" w:rsidP="00033265">
      <w:pPr>
        <w:rPr>
          <w:rFonts w:ascii="Tahoma" w:hAnsi="Tahoma" w:cs="Tahoma"/>
        </w:rPr>
      </w:pPr>
      <w:r w:rsidRPr="005719AE">
        <w:rPr>
          <w:rFonts w:ascii="Tahoma" w:hAnsi="Tahoma" w:cs="Tahoma"/>
        </w:rPr>
        <w:t>My proposed fee for the below would be £1750 plus mileage and VAT.  </w:t>
      </w:r>
    </w:p>
    <w:p w14:paraId="4FC1CD8D" w14:textId="77777777" w:rsidR="00033265" w:rsidRPr="005719AE" w:rsidRDefault="00033265" w:rsidP="00033265">
      <w:pPr>
        <w:rPr>
          <w:rFonts w:ascii="Tahoma" w:hAnsi="Tahoma" w:cs="Tahoma"/>
        </w:rPr>
      </w:pPr>
    </w:p>
    <w:p w14:paraId="58F76A65" w14:textId="77777777" w:rsidR="00033265" w:rsidRPr="005719AE" w:rsidRDefault="00033265" w:rsidP="00033265">
      <w:pPr>
        <w:rPr>
          <w:rFonts w:ascii="Tahoma" w:hAnsi="Tahoma" w:cs="Tahoma"/>
        </w:rPr>
      </w:pPr>
      <w:r w:rsidRPr="005719AE">
        <w:rPr>
          <w:rFonts w:ascii="Tahoma" w:hAnsi="Tahoma" w:cs="Tahoma"/>
        </w:rPr>
        <w:t>This is largely a starting point and am very happy to look at a different or more tailored approach if that would better suit. </w:t>
      </w:r>
    </w:p>
    <w:p w14:paraId="26B98C2B" w14:textId="77777777" w:rsidR="00033265" w:rsidRPr="005719AE" w:rsidRDefault="00033265" w:rsidP="00033265">
      <w:pPr>
        <w:rPr>
          <w:rFonts w:ascii="Tahoma" w:hAnsi="Tahoma" w:cs="Tahoma"/>
        </w:rPr>
      </w:pPr>
    </w:p>
    <w:p w14:paraId="3743218B" w14:textId="77777777" w:rsidR="00033265" w:rsidRPr="005719AE" w:rsidRDefault="00033265" w:rsidP="002D7240">
      <w:pPr>
        <w:numPr>
          <w:ilvl w:val="0"/>
          <w:numId w:val="2"/>
        </w:numPr>
        <w:rPr>
          <w:rFonts w:ascii="Tahoma" w:hAnsi="Tahoma" w:cs="Tahoma"/>
        </w:rPr>
      </w:pPr>
      <w:r w:rsidRPr="005719AE">
        <w:rPr>
          <w:rFonts w:ascii="Tahoma" w:hAnsi="Tahoma" w:cs="Tahoma"/>
        </w:rPr>
        <w:t>Review the planning history of the site, current position, content of approved outline scheme  </w:t>
      </w:r>
    </w:p>
    <w:p w14:paraId="256A95C2" w14:textId="77777777" w:rsidR="00033265" w:rsidRPr="005719AE" w:rsidRDefault="00033265" w:rsidP="002D7240">
      <w:pPr>
        <w:numPr>
          <w:ilvl w:val="0"/>
          <w:numId w:val="3"/>
        </w:numPr>
        <w:rPr>
          <w:rFonts w:ascii="Tahoma" w:hAnsi="Tahoma" w:cs="Tahoma"/>
        </w:rPr>
      </w:pPr>
      <w:r w:rsidRPr="005719AE">
        <w:rPr>
          <w:rFonts w:ascii="Tahoma" w:hAnsi="Tahoma" w:cs="Tahoma"/>
        </w:rPr>
        <w:t> Meeting with PC to discuss and review any commentary made by Teynham PC at the outline stage – particularly in relation to any contribution the scheme might make to community facilities and or addressing particular needs/environmental requirements in the Teynham locality and community    </w:t>
      </w:r>
    </w:p>
    <w:p w14:paraId="04FFF92A" w14:textId="77777777" w:rsidR="00033265" w:rsidRPr="005719AE" w:rsidRDefault="00033265" w:rsidP="002D7240">
      <w:pPr>
        <w:numPr>
          <w:ilvl w:val="0"/>
          <w:numId w:val="4"/>
        </w:numPr>
        <w:rPr>
          <w:rFonts w:ascii="Tahoma" w:hAnsi="Tahoma" w:cs="Tahoma"/>
        </w:rPr>
      </w:pPr>
      <w:r w:rsidRPr="005719AE">
        <w:rPr>
          <w:rFonts w:ascii="Tahoma" w:hAnsi="Tahoma" w:cs="Tahoma"/>
        </w:rPr>
        <w:t>Provide further assistance to Teynham PC in formulating a clear set of realistic objectives for what the PC would like to see addressed in any future reserved matters application – including:</w:t>
      </w:r>
    </w:p>
    <w:p w14:paraId="6B0670E2" w14:textId="77777777" w:rsidR="00033265" w:rsidRPr="005719AE" w:rsidRDefault="00033265" w:rsidP="00033265">
      <w:pPr>
        <w:rPr>
          <w:rFonts w:ascii="Tahoma" w:hAnsi="Tahoma" w:cs="Tahoma"/>
        </w:rPr>
      </w:pPr>
      <w:r w:rsidRPr="005719AE">
        <w:rPr>
          <w:rFonts w:ascii="Tahoma" w:hAnsi="Tahoma" w:cs="Tahoma"/>
        </w:rPr>
        <w:t>1)      Identifying the key concerns, the PC has about the scheme and its impacts and identifying ways in which these might realistically be addressed by the developer to mitigate or resolve the issues – either through the master planning design process or through negotiation of appropriate on/off site provision or contribution.  </w:t>
      </w:r>
    </w:p>
    <w:p w14:paraId="712589E1" w14:textId="77777777" w:rsidR="00033265" w:rsidRPr="005719AE" w:rsidRDefault="00033265" w:rsidP="00033265">
      <w:pPr>
        <w:rPr>
          <w:rFonts w:ascii="Tahoma" w:eastAsia="Calibri" w:hAnsi="Tahoma" w:cs="Tahoma"/>
        </w:rPr>
      </w:pPr>
      <w:r w:rsidRPr="005719AE">
        <w:rPr>
          <w:rFonts w:ascii="Tahoma" w:eastAsia="Calibri" w:hAnsi="Tahoma" w:cs="Tahoma"/>
        </w:rPr>
        <w:t> </w:t>
      </w:r>
    </w:p>
    <w:p w14:paraId="48277FA3" w14:textId="77777777" w:rsidR="00033265" w:rsidRPr="005719AE" w:rsidRDefault="00033265" w:rsidP="00033265">
      <w:pPr>
        <w:rPr>
          <w:rFonts w:ascii="Tahoma" w:hAnsi="Tahoma" w:cs="Tahoma"/>
        </w:rPr>
      </w:pPr>
      <w:r w:rsidRPr="005719AE">
        <w:rPr>
          <w:rFonts w:ascii="Tahoma" w:hAnsi="Tahoma" w:cs="Tahoma"/>
        </w:rPr>
        <w:t>2)      Identifying areas or items of realistic planning gain (</w:t>
      </w:r>
      <w:proofErr w:type="gramStart"/>
      <w:r w:rsidRPr="005719AE">
        <w:rPr>
          <w:rFonts w:ascii="Tahoma" w:hAnsi="Tahoma" w:cs="Tahoma"/>
        </w:rPr>
        <w:t>e.g.</w:t>
      </w:r>
      <w:proofErr w:type="gramEnd"/>
      <w:r w:rsidRPr="005719AE">
        <w:rPr>
          <w:rFonts w:ascii="Tahoma" w:hAnsi="Tahoma" w:cs="Tahoma"/>
        </w:rPr>
        <w:t xml:space="preserve"> items of additional benefit to the community and residents of Teynham) that might be secured through negotiation</w:t>
      </w:r>
    </w:p>
    <w:p w14:paraId="2E5876A5" w14:textId="77777777" w:rsidR="00033265" w:rsidRPr="005719AE" w:rsidRDefault="00033265" w:rsidP="00033265">
      <w:pPr>
        <w:rPr>
          <w:rFonts w:ascii="Tahoma" w:eastAsia="Calibri" w:hAnsi="Tahoma" w:cs="Tahoma"/>
        </w:rPr>
      </w:pPr>
      <w:r w:rsidRPr="005719AE">
        <w:rPr>
          <w:rFonts w:ascii="Tahoma" w:eastAsia="Calibri" w:hAnsi="Tahoma" w:cs="Tahoma"/>
        </w:rPr>
        <w:t> </w:t>
      </w:r>
    </w:p>
    <w:p w14:paraId="12CC5709" w14:textId="77777777" w:rsidR="00033265" w:rsidRPr="005719AE" w:rsidRDefault="00033265" w:rsidP="002D7240">
      <w:pPr>
        <w:numPr>
          <w:ilvl w:val="0"/>
          <w:numId w:val="5"/>
        </w:numPr>
        <w:rPr>
          <w:rFonts w:ascii="Tahoma" w:hAnsi="Tahoma" w:cs="Tahoma"/>
        </w:rPr>
      </w:pPr>
      <w:r w:rsidRPr="005719AE">
        <w:rPr>
          <w:rFonts w:ascii="Tahoma" w:hAnsi="Tahoma" w:cs="Tahoma"/>
        </w:rPr>
        <w:t>Assistance in responding to the developer request for a meeting including establishing the scope of matters the developer initially intends to discuss and formulating a clear meeting agenda.  </w:t>
      </w:r>
    </w:p>
    <w:p w14:paraId="4433A57F" w14:textId="77777777" w:rsidR="00033265" w:rsidRPr="005719AE" w:rsidRDefault="00033265" w:rsidP="002D7240">
      <w:pPr>
        <w:numPr>
          <w:ilvl w:val="0"/>
          <w:numId w:val="6"/>
        </w:numPr>
        <w:rPr>
          <w:rFonts w:ascii="Tahoma" w:hAnsi="Tahoma" w:cs="Tahoma"/>
        </w:rPr>
      </w:pPr>
      <w:r w:rsidRPr="005719AE">
        <w:rPr>
          <w:rFonts w:ascii="Tahoma" w:hAnsi="Tahoma" w:cs="Tahoma"/>
        </w:rPr>
        <w:t>Attend meeting with developer alongside Teynham PC members to help set out the PC objectives and guide initial opening discussion/negotiation.  </w:t>
      </w:r>
    </w:p>
    <w:p w14:paraId="0C60DFF1" w14:textId="77777777" w:rsidR="00033265" w:rsidRPr="005719AE" w:rsidRDefault="00033265" w:rsidP="002D7240">
      <w:pPr>
        <w:numPr>
          <w:ilvl w:val="0"/>
          <w:numId w:val="7"/>
        </w:numPr>
        <w:rPr>
          <w:rFonts w:ascii="Tahoma" w:hAnsi="Tahoma" w:cs="Tahoma"/>
        </w:rPr>
      </w:pPr>
      <w:r w:rsidRPr="005719AE">
        <w:rPr>
          <w:rFonts w:ascii="Tahoma" w:hAnsi="Tahoma" w:cs="Tahoma"/>
        </w:rPr>
        <w:lastRenderedPageBreak/>
        <w:t> Assist in preparing a documented meeting note and follow up letter setting out in writing the PC clear set of objectives, negotiable and non-negotiable items.     </w:t>
      </w:r>
    </w:p>
    <w:p w14:paraId="7B7BDC1E" w14:textId="77777777" w:rsidR="00033265" w:rsidRPr="005719AE" w:rsidRDefault="00033265" w:rsidP="00033265">
      <w:pPr>
        <w:rPr>
          <w:rFonts w:ascii="Tahoma" w:hAnsi="Tahoma" w:cs="Tahoma"/>
        </w:rPr>
      </w:pPr>
    </w:p>
    <w:p w14:paraId="59B8543F" w14:textId="77777777" w:rsidR="00033265" w:rsidRPr="005719AE" w:rsidRDefault="00033265" w:rsidP="00033265">
      <w:pPr>
        <w:rPr>
          <w:rFonts w:ascii="Tahoma" w:hAnsi="Tahoma" w:cs="Tahoma"/>
        </w:rPr>
      </w:pPr>
      <w:r w:rsidRPr="005719AE">
        <w:rPr>
          <w:rFonts w:ascii="Tahoma" w:hAnsi="Tahoma" w:cs="Tahoma"/>
          <w:b/>
          <w:bCs/>
        </w:rPr>
        <w:t>Kirsty Castle </w:t>
      </w:r>
    </w:p>
    <w:p w14:paraId="0F84DDB7" w14:textId="77777777" w:rsidR="00033265" w:rsidRPr="005719AE" w:rsidRDefault="00033265" w:rsidP="00033265">
      <w:pPr>
        <w:rPr>
          <w:rFonts w:ascii="Tahoma" w:hAnsi="Tahoma" w:cs="Tahoma"/>
        </w:rPr>
      </w:pPr>
      <w:r w:rsidRPr="005719AE">
        <w:rPr>
          <w:rFonts w:ascii="Tahoma" w:hAnsi="Tahoma" w:cs="Tahoma"/>
        </w:rPr>
        <w:t>Partner | Planning</w:t>
      </w:r>
    </w:p>
    <w:p w14:paraId="773A6D60" w14:textId="77777777" w:rsidR="00033265" w:rsidRPr="005719AE" w:rsidRDefault="00033265" w:rsidP="00033265">
      <w:pPr>
        <w:jc w:val="center"/>
        <w:rPr>
          <w:rFonts w:ascii="Tahoma" w:eastAsia="Calibri" w:hAnsi="Tahoma" w:cs="Tahoma"/>
        </w:rPr>
      </w:pPr>
      <w:r w:rsidRPr="005719AE">
        <w:rPr>
          <w:rFonts w:ascii="Tahoma" w:eastAsia="Calibri" w:hAnsi="Tahoma" w:cs="Tahoma"/>
        </w:rPr>
        <w:t>15/23</w:t>
      </w:r>
    </w:p>
    <w:p w14:paraId="1782E90C" w14:textId="77777777" w:rsidR="00487617" w:rsidRPr="005719AE" w:rsidRDefault="00487617" w:rsidP="00B9610A">
      <w:pPr>
        <w:rPr>
          <w:rFonts w:ascii="Tahoma" w:hAnsi="Tahoma" w:cs="Tahoma"/>
          <w:b/>
          <w:u w:val="single"/>
        </w:rPr>
      </w:pPr>
    </w:p>
    <w:p w14:paraId="14333DDD" w14:textId="77777777" w:rsidR="00033265" w:rsidRPr="005719AE" w:rsidRDefault="00BE495A" w:rsidP="00033265">
      <w:pPr>
        <w:ind w:left="720" w:hanging="720"/>
        <w:rPr>
          <w:rFonts w:ascii="Tahoma" w:hAnsi="Tahoma" w:cs="Tahoma"/>
          <w:b/>
          <w:u w:val="single"/>
          <w:lang w:eastAsia="en-US"/>
        </w:rPr>
      </w:pPr>
      <w:r w:rsidRPr="005719AE">
        <w:rPr>
          <w:rFonts w:ascii="Tahoma" w:hAnsi="Tahoma" w:cs="Tahoma"/>
          <w:b/>
          <w:u w:val="single"/>
        </w:rPr>
        <w:t>6</w:t>
      </w:r>
      <w:r w:rsidR="00B9610A" w:rsidRPr="005719AE">
        <w:rPr>
          <w:rFonts w:ascii="Tahoma" w:hAnsi="Tahoma" w:cs="Tahoma"/>
          <w:b/>
          <w:u w:val="single"/>
        </w:rPr>
        <w:t xml:space="preserve">.  </w:t>
      </w:r>
      <w:r w:rsidR="00033265" w:rsidRPr="005719AE">
        <w:rPr>
          <w:rFonts w:ascii="Tahoma" w:hAnsi="Tahoma" w:cs="Tahoma"/>
          <w:b/>
          <w:u w:val="single"/>
          <w:lang w:eastAsia="en-US"/>
        </w:rPr>
        <w:t>Proposal: Appoint a planning consultant to advise Teynham</w:t>
      </w:r>
    </w:p>
    <w:p w14:paraId="0CD90C39" w14:textId="77777777" w:rsidR="00033265" w:rsidRPr="005719AE" w:rsidRDefault="00033265" w:rsidP="00033265">
      <w:pPr>
        <w:ind w:left="720" w:hanging="720"/>
        <w:rPr>
          <w:rFonts w:ascii="Tahoma" w:hAnsi="Tahoma" w:cs="Tahoma"/>
          <w:b/>
          <w:u w:val="single"/>
          <w:lang w:eastAsia="en-US"/>
        </w:rPr>
      </w:pPr>
      <w:r w:rsidRPr="005719AE">
        <w:rPr>
          <w:rFonts w:ascii="Tahoma" w:hAnsi="Tahoma" w:cs="Tahoma"/>
          <w:b/>
          <w:u w:val="single"/>
          <w:lang w:eastAsia="en-US"/>
        </w:rPr>
        <w:t>Parish Council and its response to the ‘Frognal Place’ development</w:t>
      </w:r>
    </w:p>
    <w:p w14:paraId="7DB69E60" w14:textId="77777777" w:rsidR="00033265" w:rsidRPr="005719AE" w:rsidRDefault="00033265" w:rsidP="00033265">
      <w:pPr>
        <w:ind w:left="720" w:hanging="720"/>
        <w:rPr>
          <w:rFonts w:ascii="Tahoma" w:hAnsi="Tahoma" w:cs="Tahoma"/>
          <w:b/>
          <w:u w:val="single"/>
          <w:lang w:eastAsia="en-US"/>
        </w:rPr>
      </w:pPr>
      <w:r w:rsidRPr="005719AE">
        <w:rPr>
          <w:rFonts w:ascii="Tahoma" w:hAnsi="Tahoma" w:cs="Tahoma"/>
          <w:b/>
          <w:u w:val="single"/>
          <w:lang w:eastAsia="en-US"/>
        </w:rPr>
        <w:t>application.  The Consultant's proposed costs are £1750 plus</w:t>
      </w:r>
    </w:p>
    <w:p w14:paraId="61E6C781" w14:textId="77777777" w:rsidR="00033265" w:rsidRPr="005719AE" w:rsidRDefault="00033265" w:rsidP="00033265">
      <w:pPr>
        <w:ind w:left="720" w:hanging="720"/>
        <w:rPr>
          <w:rFonts w:ascii="Tahoma" w:hAnsi="Tahoma" w:cs="Tahoma"/>
          <w:b/>
          <w:u w:val="single"/>
          <w:lang w:eastAsia="en-US"/>
        </w:rPr>
      </w:pPr>
      <w:r w:rsidRPr="005719AE">
        <w:rPr>
          <w:rFonts w:ascii="Tahoma" w:hAnsi="Tahoma" w:cs="Tahoma"/>
          <w:b/>
          <w:u w:val="single"/>
          <w:lang w:eastAsia="en-US"/>
        </w:rPr>
        <w:t>mileage and VAT. (Note: The Parish Council can reclaim VAT after</w:t>
      </w:r>
    </w:p>
    <w:p w14:paraId="6D8078CD" w14:textId="77777777" w:rsidR="00033265" w:rsidRPr="005719AE" w:rsidRDefault="00033265" w:rsidP="00033265">
      <w:pPr>
        <w:ind w:left="720" w:hanging="720"/>
        <w:rPr>
          <w:rFonts w:ascii="Tahoma" w:hAnsi="Tahoma" w:cs="Tahoma"/>
          <w:b/>
          <w:u w:val="single"/>
          <w:lang w:eastAsia="en-US"/>
        </w:rPr>
      </w:pPr>
      <w:r w:rsidRPr="005719AE">
        <w:rPr>
          <w:rFonts w:ascii="Tahoma" w:hAnsi="Tahoma" w:cs="Tahoma"/>
          <w:b/>
          <w:u w:val="single"/>
          <w:lang w:eastAsia="en-US"/>
        </w:rPr>
        <w:t>payment).</w:t>
      </w:r>
      <w:r w:rsidRPr="005719AE">
        <w:rPr>
          <w:rFonts w:ascii="Tahoma" w:hAnsi="Tahoma" w:cs="Tahoma"/>
          <w:b/>
          <w:u w:val="single"/>
        </w:rPr>
        <w:t xml:space="preserve">  </w:t>
      </w:r>
      <w:r w:rsidRPr="005719AE">
        <w:rPr>
          <w:rFonts w:ascii="Tahoma" w:hAnsi="Tahoma" w:cs="Tahoma"/>
          <w:b/>
          <w:u w:val="single"/>
          <w:lang w:eastAsia="en-US"/>
        </w:rPr>
        <w:t>In summary, the aim of appointing a consultant is to</w:t>
      </w:r>
    </w:p>
    <w:p w14:paraId="74A7419D" w14:textId="77777777" w:rsidR="00033265" w:rsidRPr="005719AE" w:rsidRDefault="00033265" w:rsidP="00033265">
      <w:pPr>
        <w:ind w:left="720" w:hanging="720"/>
        <w:rPr>
          <w:rFonts w:ascii="Tahoma" w:hAnsi="Tahoma" w:cs="Tahoma"/>
          <w:b/>
          <w:u w:val="single"/>
          <w:lang w:eastAsia="en-US"/>
        </w:rPr>
      </w:pPr>
      <w:r w:rsidRPr="005719AE">
        <w:rPr>
          <w:rFonts w:ascii="Tahoma" w:hAnsi="Tahoma" w:cs="Tahoma"/>
          <w:b/>
          <w:u w:val="single"/>
          <w:lang w:eastAsia="en-US"/>
        </w:rPr>
        <w:t>provide transparency, outline key concerns and identify areas or</w:t>
      </w:r>
    </w:p>
    <w:p w14:paraId="4F8D08AA" w14:textId="77777777" w:rsidR="00033265" w:rsidRPr="005719AE" w:rsidRDefault="00033265" w:rsidP="00033265">
      <w:pPr>
        <w:ind w:left="720" w:hanging="720"/>
        <w:rPr>
          <w:rFonts w:ascii="Tahoma" w:hAnsi="Tahoma" w:cs="Tahoma"/>
          <w:b/>
          <w:u w:val="single"/>
          <w:lang w:eastAsia="en-US"/>
        </w:rPr>
      </w:pPr>
      <w:r w:rsidRPr="005719AE">
        <w:rPr>
          <w:rFonts w:ascii="Tahoma" w:hAnsi="Tahoma" w:cs="Tahoma"/>
          <w:b/>
          <w:u w:val="single"/>
          <w:lang w:eastAsia="en-US"/>
        </w:rPr>
        <w:t>opportunities of realistic planning gain (which may require</w:t>
      </w:r>
    </w:p>
    <w:p w14:paraId="7092397F" w14:textId="77777777" w:rsidR="00033265" w:rsidRPr="005719AE" w:rsidRDefault="00033265" w:rsidP="00033265">
      <w:pPr>
        <w:ind w:left="720" w:hanging="720"/>
        <w:rPr>
          <w:rFonts w:ascii="Tahoma" w:hAnsi="Tahoma" w:cs="Tahoma"/>
          <w:b/>
          <w:u w:val="single"/>
          <w:lang w:eastAsia="en-US"/>
        </w:rPr>
      </w:pPr>
      <w:r w:rsidRPr="005719AE">
        <w:rPr>
          <w:rFonts w:ascii="Tahoma" w:hAnsi="Tahoma" w:cs="Tahoma"/>
          <w:b/>
          <w:u w:val="single"/>
          <w:lang w:eastAsia="en-US"/>
        </w:rPr>
        <w:t>negotiation), for the benefit of the community and residents.  A</w:t>
      </w:r>
    </w:p>
    <w:p w14:paraId="34B4B1E0" w14:textId="77777777" w:rsidR="00033265" w:rsidRPr="005719AE" w:rsidRDefault="00033265" w:rsidP="00033265">
      <w:pPr>
        <w:ind w:left="720" w:hanging="720"/>
        <w:rPr>
          <w:rFonts w:ascii="Tahoma" w:hAnsi="Tahoma" w:cs="Tahoma"/>
          <w:b/>
          <w:u w:val="single"/>
          <w:lang w:eastAsia="en-US"/>
        </w:rPr>
      </w:pPr>
      <w:r w:rsidRPr="005719AE">
        <w:rPr>
          <w:rFonts w:ascii="Tahoma" w:hAnsi="Tahoma" w:cs="Tahoma"/>
          <w:b/>
          <w:u w:val="single"/>
          <w:lang w:eastAsia="en-US"/>
        </w:rPr>
        <w:t>planning consultant would be able to represent Teynham Parish</w:t>
      </w:r>
    </w:p>
    <w:p w14:paraId="1318B838" w14:textId="77777777" w:rsidR="00033265" w:rsidRPr="005719AE" w:rsidRDefault="00033265" w:rsidP="00033265">
      <w:pPr>
        <w:ind w:left="720" w:hanging="720"/>
        <w:rPr>
          <w:rFonts w:ascii="Tahoma" w:hAnsi="Tahoma" w:cs="Tahoma"/>
          <w:b/>
          <w:u w:val="single"/>
          <w:lang w:eastAsia="en-US"/>
        </w:rPr>
      </w:pPr>
      <w:r w:rsidRPr="005719AE">
        <w:rPr>
          <w:rFonts w:ascii="Tahoma" w:hAnsi="Tahoma" w:cs="Tahoma"/>
          <w:b/>
          <w:u w:val="single"/>
          <w:lang w:eastAsia="en-US"/>
        </w:rPr>
        <w:t>Council (TPC), as required.</w:t>
      </w:r>
    </w:p>
    <w:p w14:paraId="365FE7A7" w14:textId="77777777" w:rsidR="00F80B54" w:rsidRPr="005719AE" w:rsidRDefault="00F80B54" w:rsidP="00B9610A">
      <w:pPr>
        <w:rPr>
          <w:rFonts w:ascii="Tahoma" w:hAnsi="Tahoma" w:cs="Tahoma"/>
          <w:b/>
          <w:bCs/>
          <w:u w:val="single"/>
        </w:rPr>
      </w:pPr>
    </w:p>
    <w:p w14:paraId="1846CB0F" w14:textId="77777777" w:rsidR="00BE495A" w:rsidRPr="005719AE" w:rsidRDefault="00033265" w:rsidP="00796DAE">
      <w:pPr>
        <w:pStyle w:val="NormalWeb"/>
        <w:spacing w:before="0" w:beforeAutospacing="0" w:after="0" w:afterAutospacing="0"/>
        <w:rPr>
          <w:rStyle w:val="Emphasis"/>
          <w:rFonts w:ascii="Tahoma" w:hAnsi="Tahoma" w:cs="Tahoma"/>
          <w:i w:val="0"/>
          <w:iCs w:val="0"/>
        </w:rPr>
      </w:pPr>
      <w:r w:rsidRPr="005719AE">
        <w:rPr>
          <w:rStyle w:val="Emphasis"/>
          <w:rFonts w:ascii="Tahoma" w:hAnsi="Tahoma" w:cs="Tahoma"/>
          <w:i w:val="0"/>
          <w:iCs w:val="0"/>
        </w:rPr>
        <w:t>It was moved by Cllr Dixon, seconded</w:t>
      </w:r>
      <w:r w:rsidR="00B5413B" w:rsidRPr="005719AE">
        <w:rPr>
          <w:rStyle w:val="Emphasis"/>
          <w:rFonts w:ascii="Tahoma" w:hAnsi="Tahoma" w:cs="Tahoma"/>
          <w:i w:val="0"/>
          <w:iCs w:val="0"/>
        </w:rPr>
        <w:t xml:space="preserve"> by Cllr Mann and </w:t>
      </w:r>
    </w:p>
    <w:p w14:paraId="6EE8CCAC" w14:textId="77777777" w:rsidR="00B5413B" w:rsidRPr="005719AE" w:rsidRDefault="00B5413B" w:rsidP="00796DAE">
      <w:pPr>
        <w:pStyle w:val="NormalWeb"/>
        <w:spacing w:before="0" w:beforeAutospacing="0" w:after="0" w:afterAutospacing="0"/>
        <w:rPr>
          <w:rStyle w:val="Emphasis"/>
          <w:rFonts w:ascii="Tahoma" w:hAnsi="Tahoma" w:cs="Tahoma"/>
          <w:i w:val="0"/>
          <w:iCs w:val="0"/>
        </w:rPr>
      </w:pPr>
    </w:p>
    <w:p w14:paraId="7400D499" w14:textId="77777777" w:rsidR="00B5413B" w:rsidRPr="005719AE" w:rsidRDefault="00B5413B" w:rsidP="00796DAE">
      <w:pPr>
        <w:pStyle w:val="NormalWeb"/>
        <w:spacing w:before="0" w:beforeAutospacing="0" w:after="0" w:afterAutospacing="0"/>
        <w:rPr>
          <w:rStyle w:val="Emphasis"/>
          <w:rFonts w:ascii="Tahoma" w:hAnsi="Tahoma" w:cs="Tahoma"/>
          <w:i w:val="0"/>
          <w:iCs w:val="0"/>
        </w:rPr>
      </w:pPr>
      <w:r w:rsidRPr="005719AE">
        <w:rPr>
          <w:rStyle w:val="Emphasis"/>
          <w:rFonts w:ascii="Tahoma" w:hAnsi="Tahoma" w:cs="Tahoma"/>
          <w:b/>
          <w:bCs/>
          <w:i w:val="0"/>
          <w:iCs w:val="0"/>
        </w:rPr>
        <w:t>RESOLVED:</w:t>
      </w:r>
      <w:r w:rsidRPr="005719AE">
        <w:rPr>
          <w:rStyle w:val="Emphasis"/>
          <w:rFonts w:ascii="Tahoma" w:hAnsi="Tahoma" w:cs="Tahoma"/>
          <w:i w:val="0"/>
          <w:iCs w:val="0"/>
        </w:rPr>
        <w:t xml:space="preserve"> </w:t>
      </w:r>
      <w:r w:rsidR="00F63B83" w:rsidRPr="005719AE">
        <w:rPr>
          <w:rStyle w:val="Emphasis"/>
          <w:rFonts w:ascii="Tahoma" w:hAnsi="Tahoma" w:cs="Tahoma"/>
          <w:i w:val="0"/>
          <w:iCs w:val="0"/>
        </w:rPr>
        <w:t>“That Teynham Parish Council would engage a Planning Consultant at a cost not to exceed £2,500.  The Finance &amp; General Purposes Committee will decide when this money will come from”.</w:t>
      </w:r>
    </w:p>
    <w:p w14:paraId="5EE8E3FF" w14:textId="77777777" w:rsidR="00F63B83" w:rsidRPr="005719AE" w:rsidRDefault="00F63B83" w:rsidP="00796DAE">
      <w:pPr>
        <w:pStyle w:val="NormalWeb"/>
        <w:spacing w:before="0" w:beforeAutospacing="0" w:after="0" w:afterAutospacing="0"/>
        <w:rPr>
          <w:rFonts w:ascii="Tahoma" w:hAnsi="Tahoma" w:cs="Tahoma"/>
          <w:b/>
          <w:bCs/>
          <w:u w:val="single"/>
          <w:lang w:eastAsia="en-US"/>
        </w:rPr>
      </w:pPr>
    </w:p>
    <w:p w14:paraId="277F9590" w14:textId="77777777" w:rsidR="00F63B83" w:rsidRPr="005719AE" w:rsidRDefault="008C707F" w:rsidP="00F63B83">
      <w:pPr>
        <w:ind w:left="720" w:hanging="720"/>
        <w:rPr>
          <w:rFonts w:ascii="Tahoma" w:hAnsi="Tahoma" w:cs="Tahoma"/>
          <w:b/>
          <w:bCs/>
          <w:u w:val="single"/>
          <w:lang w:eastAsia="en-US"/>
        </w:rPr>
      </w:pPr>
      <w:r w:rsidRPr="005719AE">
        <w:rPr>
          <w:rFonts w:ascii="Tahoma" w:hAnsi="Tahoma" w:cs="Tahoma"/>
          <w:b/>
          <w:bCs/>
          <w:u w:val="single"/>
        </w:rPr>
        <w:t xml:space="preserve">7. </w:t>
      </w:r>
      <w:r w:rsidR="00F63B83" w:rsidRPr="005719AE">
        <w:rPr>
          <w:rFonts w:ascii="Tahoma" w:hAnsi="Tahoma" w:cs="Tahoma"/>
          <w:b/>
          <w:bCs/>
          <w:u w:val="single"/>
          <w:lang w:eastAsia="en-US"/>
        </w:rPr>
        <w:t>Proposal: Work together with the neighbouring parishes of</w:t>
      </w:r>
    </w:p>
    <w:p w14:paraId="64998CAD" w14:textId="77777777" w:rsidR="00F63B83" w:rsidRPr="005719AE" w:rsidRDefault="00F63B83" w:rsidP="00F63B83">
      <w:pPr>
        <w:ind w:left="720" w:hanging="720"/>
        <w:rPr>
          <w:rFonts w:ascii="Tahoma" w:hAnsi="Tahoma" w:cs="Tahoma"/>
          <w:b/>
          <w:bCs/>
          <w:u w:val="single"/>
          <w:lang w:eastAsia="en-US"/>
        </w:rPr>
      </w:pPr>
      <w:r w:rsidRPr="005719AE">
        <w:rPr>
          <w:rFonts w:ascii="Tahoma" w:hAnsi="Tahoma" w:cs="Tahoma"/>
          <w:b/>
          <w:bCs/>
          <w:u w:val="single"/>
          <w:lang w:eastAsia="en-US"/>
        </w:rPr>
        <w:t xml:space="preserve">Lynsted with Kingsdown PC and </w:t>
      </w:r>
      <w:proofErr w:type="spellStart"/>
      <w:r w:rsidRPr="005719AE">
        <w:rPr>
          <w:rFonts w:ascii="Tahoma" w:hAnsi="Tahoma" w:cs="Tahoma"/>
          <w:b/>
          <w:bCs/>
          <w:u w:val="single"/>
          <w:lang w:eastAsia="en-US"/>
        </w:rPr>
        <w:t>Tonge</w:t>
      </w:r>
      <w:proofErr w:type="spellEnd"/>
      <w:r w:rsidRPr="005719AE">
        <w:rPr>
          <w:rFonts w:ascii="Tahoma" w:hAnsi="Tahoma" w:cs="Tahoma"/>
          <w:b/>
          <w:bCs/>
          <w:u w:val="single"/>
          <w:lang w:eastAsia="en-US"/>
        </w:rPr>
        <w:t xml:space="preserve"> PC to respond to the 'Frognal</w:t>
      </w:r>
    </w:p>
    <w:p w14:paraId="71B6C11B" w14:textId="77777777" w:rsidR="00F63B83" w:rsidRPr="005719AE" w:rsidRDefault="00F63B83" w:rsidP="00F63B83">
      <w:pPr>
        <w:ind w:left="720" w:hanging="720"/>
        <w:rPr>
          <w:rFonts w:ascii="Tahoma" w:hAnsi="Tahoma" w:cs="Tahoma"/>
          <w:b/>
          <w:bCs/>
          <w:u w:val="single"/>
          <w:lang w:eastAsia="en-US"/>
        </w:rPr>
      </w:pPr>
      <w:r w:rsidRPr="005719AE">
        <w:rPr>
          <w:rFonts w:ascii="Tahoma" w:hAnsi="Tahoma" w:cs="Tahoma"/>
          <w:b/>
          <w:bCs/>
          <w:u w:val="single"/>
          <w:lang w:eastAsia="en-US"/>
        </w:rPr>
        <w:t>Place’ development, pool knowledge and information to represent</w:t>
      </w:r>
    </w:p>
    <w:p w14:paraId="0B1B171B" w14:textId="77777777" w:rsidR="00F63B83" w:rsidRPr="005719AE" w:rsidRDefault="00F63B83" w:rsidP="00F63B83">
      <w:pPr>
        <w:ind w:left="720" w:hanging="720"/>
        <w:rPr>
          <w:rFonts w:ascii="Tahoma" w:hAnsi="Tahoma" w:cs="Tahoma"/>
          <w:b/>
          <w:bCs/>
          <w:u w:val="single"/>
          <w:lang w:eastAsia="en-US"/>
        </w:rPr>
      </w:pPr>
      <w:r w:rsidRPr="005719AE">
        <w:rPr>
          <w:rFonts w:ascii="Tahoma" w:hAnsi="Tahoma" w:cs="Tahoma"/>
          <w:b/>
          <w:bCs/>
          <w:u w:val="single"/>
          <w:lang w:eastAsia="en-US"/>
        </w:rPr>
        <w:t>community views in their respective areas.</w:t>
      </w:r>
    </w:p>
    <w:p w14:paraId="295228AC" w14:textId="77777777" w:rsidR="00F63B83" w:rsidRPr="005719AE" w:rsidRDefault="00F63B83" w:rsidP="00F63B83">
      <w:pPr>
        <w:ind w:left="720" w:hanging="720"/>
        <w:rPr>
          <w:rFonts w:ascii="Tahoma" w:hAnsi="Tahoma" w:cs="Tahoma"/>
          <w:b/>
          <w:bCs/>
          <w:u w:val="single"/>
          <w:lang w:eastAsia="en-US"/>
        </w:rPr>
      </w:pPr>
    </w:p>
    <w:p w14:paraId="4FEF1B5C" w14:textId="77777777" w:rsidR="00F63B83" w:rsidRPr="005719AE" w:rsidRDefault="00F63B83" w:rsidP="00F63B83">
      <w:pPr>
        <w:ind w:left="720" w:hanging="720"/>
        <w:rPr>
          <w:rFonts w:ascii="Tahoma" w:hAnsi="Tahoma" w:cs="Tahoma"/>
          <w:lang w:eastAsia="en-US"/>
        </w:rPr>
      </w:pPr>
      <w:r w:rsidRPr="005719AE">
        <w:rPr>
          <w:rFonts w:ascii="Tahoma" w:hAnsi="Tahoma" w:cs="Tahoma"/>
          <w:lang w:eastAsia="en-US"/>
        </w:rPr>
        <w:t>It was moved by Cllr Townson, seconded by Cllr Barnett and</w:t>
      </w:r>
    </w:p>
    <w:p w14:paraId="22F98033" w14:textId="77777777" w:rsidR="00F63B83" w:rsidRPr="005719AE" w:rsidRDefault="00F63B83" w:rsidP="00F63B83">
      <w:pPr>
        <w:ind w:left="720" w:hanging="720"/>
        <w:rPr>
          <w:rFonts w:ascii="Tahoma" w:hAnsi="Tahoma" w:cs="Tahoma"/>
          <w:b/>
          <w:bCs/>
          <w:u w:val="single"/>
          <w:lang w:eastAsia="en-US"/>
        </w:rPr>
      </w:pPr>
    </w:p>
    <w:p w14:paraId="58B7EDF5" w14:textId="77777777" w:rsidR="00F63B83" w:rsidRPr="005719AE" w:rsidRDefault="00F63B83" w:rsidP="00F63B83">
      <w:pPr>
        <w:ind w:left="720" w:hanging="720"/>
        <w:rPr>
          <w:rFonts w:ascii="Tahoma" w:hAnsi="Tahoma" w:cs="Tahoma"/>
          <w:lang w:eastAsia="en-US"/>
        </w:rPr>
      </w:pPr>
      <w:r w:rsidRPr="005719AE">
        <w:rPr>
          <w:rFonts w:ascii="Tahoma" w:hAnsi="Tahoma" w:cs="Tahoma"/>
          <w:b/>
          <w:bCs/>
          <w:lang w:eastAsia="en-US"/>
        </w:rPr>
        <w:t>RESOLVED</w:t>
      </w:r>
      <w:r w:rsidRPr="005719AE">
        <w:rPr>
          <w:rFonts w:ascii="Tahoma" w:hAnsi="Tahoma" w:cs="Tahoma"/>
          <w:lang w:eastAsia="en-US"/>
        </w:rPr>
        <w:t>: “That Teynham Parish Council work with neighbouring parishes</w:t>
      </w:r>
    </w:p>
    <w:p w14:paraId="2330AA25" w14:textId="77777777" w:rsidR="00F63B83" w:rsidRPr="005719AE" w:rsidRDefault="00F63B83" w:rsidP="00F63B83">
      <w:pPr>
        <w:ind w:left="720" w:hanging="720"/>
        <w:rPr>
          <w:rFonts w:ascii="Tahoma" w:hAnsi="Tahoma" w:cs="Tahoma"/>
          <w:lang w:eastAsia="en-US"/>
        </w:rPr>
      </w:pPr>
      <w:r w:rsidRPr="005719AE">
        <w:rPr>
          <w:rFonts w:ascii="Tahoma" w:hAnsi="Tahoma" w:cs="Tahoma"/>
          <w:lang w:eastAsia="en-US"/>
        </w:rPr>
        <w:t xml:space="preserve">of Lynsted with Kingsdown PC and </w:t>
      </w:r>
      <w:proofErr w:type="spellStart"/>
      <w:r w:rsidRPr="005719AE">
        <w:rPr>
          <w:rFonts w:ascii="Tahoma" w:hAnsi="Tahoma" w:cs="Tahoma"/>
          <w:lang w:eastAsia="en-US"/>
        </w:rPr>
        <w:t>Tonge</w:t>
      </w:r>
      <w:proofErr w:type="spellEnd"/>
      <w:r w:rsidRPr="005719AE">
        <w:rPr>
          <w:rFonts w:ascii="Tahoma" w:hAnsi="Tahoma" w:cs="Tahoma"/>
          <w:lang w:eastAsia="en-US"/>
        </w:rPr>
        <w:t xml:space="preserve"> PC to response to the ‘Frognal</w:t>
      </w:r>
    </w:p>
    <w:p w14:paraId="0DB00709" w14:textId="65808D7D" w:rsidR="00F63B83" w:rsidRPr="005719AE" w:rsidRDefault="00F63B83" w:rsidP="0075294D">
      <w:pPr>
        <w:rPr>
          <w:rFonts w:ascii="Tahoma" w:hAnsi="Tahoma" w:cs="Tahoma"/>
          <w:lang w:eastAsia="en-US"/>
        </w:rPr>
      </w:pPr>
      <w:r w:rsidRPr="005719AE">
        <w:rPr>
          <w:rFonts w:ascii="Tahoma" w:hAnsi="Tahoma" w:cs="Tahoma"/>
          <w:lang w:eastAsia="en-US"/>
        </w:rPr>
        <w:t xml:space="preserve">Place’ Development, pool knowledge and information to represent </w:t>
      </w:r>
      <w:r w:rsidR="0075294D" w:rsidRPr="005719AE">
        <w:rPr>
          <w:rFonts w:ascii="Tahoma" w:hAnsi="Tahoma" w:cs="Tahoma"/>
          <w:lang w:eastAsia="en-US"/>
        </w:rPr>
        <w:t xml:space="preserve">community </w:t>
      </w:r>
      <w:r w:rsidRPr="005719AE">
        <w:rPr>
          <w:rFonts w:ascii="Tahoma" w:hAnsi="Tahoma" w:cs="Tahoma"/>
          <w:lang w:eastAsia="en-US"/>
        </w:rPr>
        <w:t>views in their respective areas”.</w:t>
      </w:r>
    </w:p>
    <w:p w14:paraId="350A8DA2" w14:textId="77777777" w:rsidR="00F63B83" w:rsidRPr="005719AE" w:rsidRDefault="00F63B83" w:rsidP="00F63B83">
      <w:pPr>
        <w:ind w:left="720" w:hanging="720"/>
        <w:rPr>
          <w:rFonts w:ascii="Tahoma" w:hAnsi="Tahoma" w:cs="Tahoma"/>
          <w:b/>
          <w:bCs/>
          <w:u w:val="single"/>
        </w:rPr>
      </w:pPr>
    </w:p>
    <w:p w14:paraId="70E83D84" w14:textId="77777777" w:rsidR="00F63B83" w:rsidRPr="005719AE" w:rsidRDefault="00F63B83" w:rsidP="00F63B83">
      <w:pPr>
        <w:overflowPunct w:val="0"/>
        <w:autoSpaceDE w:val="0"/>
        <w:autoSpaceDN w:val="0"/>
        <w:adjustRightInd w:val="0"/>
        <w:ind w:left="720" w:hanging="720"/>
        <w:textAlignment w:val="baseline"/>
        <w:rPr>
          <w:rFonts w:ascii="Tahoma" w:hAnsi="Tahoma" w:cs="Tahoma"/>
          <w:b/>
          <w:bCs/>
          <w:u w:val="single"/>
          <w:lang w:eastAsia="en-US"/>
        </w:rPr>
      </w:pPr>
      <w:r w:rsidRPr="005719AE">
        <w:rPr>
          <w:rFonts w:ascii="Tahoma" w:hAnsi="Tahoma" w:cs="Tahoma"/>
          <w:b/>
          <w:bCs/>
          <w:u w:val="single"/>
        </w:rPr>
        <w:t xml:space="preserve">8.  </w:t>
      </w:r>
      <w:r w:rsidRPr="005719AE">
        <w:rPr>
          <w:rFonts w:ascii="Tahoma" w:hAnsi="Tahoma" w:cs="Tahoma"/>
          <w:b/>
          <w:bCs/>
          <w:u w:val="single"/>
          <w:lang w:eastAsia="en-US"/>
        </w:rPr>
        <w:t>Discuss preparation for the meeting with developers (</w:t>
      </w:r>
      <w:proofErr w:type="spellStart"/>
      <w:r w:rsidRPr="005719AE">
        <w:rPr>
          <w:rFonts w:ascii="Tahoma" w:hAnsi="Tahoma" w:cs="Tahoma"/>
          <w:b/>
          <w:bCs/>
          <w:u w:val="single"/>
          <w:lang w:eastAsia="en-US"/>
        </w:rPr>
        <w:t>Chartway</w:t>
      </w:r>
      <w:proofErr w:type="spellEnd"/>
      <w:r w:rsidRPr="005719AE">
        <w:rPr>
          <w:rFonts w:ascii="Tahoma" w:hAnsi="Tahoma" w:cs="Tahoma"/>
          <w:b/>
          <w:bCs/>
          <w:u w:val="single"/>
          <w:lang w:eastAsia="en-US"/>
        </w:rPr>
        <w:t>)</w:t>
      </w:r>
    </w:p>
    <w:p w14:paraId="188CDD9A" w14:textId="77777777" w:rsidR="00F63B83" w:rsidRPr="005719AE" w:rsidRDefault="00F63B83" w:rsidP="00F63B83">
      <w:pPr>
        <w:overflowPunct w:val="0"/>
        <w:autoSpaceDE w:val="0"/>
        <w:autoSpaceDN w:val="0"/>
        <w:adjustRightInd w:val="0"/>
        <w:ind w:left="720" w:hanging="720"/>
        <w:textAlignment w:val="baseline"/>
        <w:rPr>
          <w:rFonts w:ascii="Tahoma" w:hAnsi="Tahoma" w:cs="Tahoma"/>
          <w:b/>
          <w:bCs/>
          <w:u w:val="single"/>
          <w:lang w:eastAsia="en-US"/>
        </w:rPr>
      </w:pPr>
      <w:r w:rsidRPr="005719AE">
        <w:rPr>
          <w:rFonts w:ascii="Tahoma" w:hAnsi="Tahoma" w:cs="Tahoma"/>
          <w:b/>
          <w:bCs/>
          <w:u w:val="single"/>
          <w:lang w:eastAsia="en-US"/>
        </w:rPr>
        <w:t>on the 20th June, including conduct and agenda.</w:t>
      </w:r>
    </w:p>
    <w:p w14:paraId="6F1E1F1B" w14:textId="77777777" w:rsidR="00F63B83" w:rsidRPr="005719AE" w:rsidRDefault="00F63B83" w:rsidP="00F63B83">
      <w:pPr>
        <w:overflowPunct w:val="0"/>
        <w:autoSpaceDE w:val="0"/>
        <w:autoSpaceDN w:val="0"/>
        <w:adjustRightInd w:val="0"/>
        <w:ind w:left="720" w:hanging="720"/>
        <w:textAlignment w:val="baseline"/>
        <w:rPr>
          <w:rFonts w:ascii="Tahoma" w:hAnsi="Tahoma" w:cs="Tahoma"/>
          <w:b/>
          <w:bCs/>
          <w:u w:val="single"/>
          <w:lang w:eastAsia="en-US"/>
        </w:rPr>
      </w:pPr>
    </w:p>
    <w:p w14:paraId="376DAB5C" w14:textId="77777777" w:rsidR="0075294D" w:rsidRPr="005719AE" w:rsidRDefault="00F63B83" w:rsidP="002D7240">
      <w:pPr>
        <w:numPr>
          <w:ilvl w:val="0"/>
          <w:numId w:val="10"/>
        </w:numPr>
        <w:overflowPunct w:val="0"/>
        <w:autoSpaceDE w:val="0"/>
        <w:autoSpaceDN w:val="0"/>
        <w:adjustRightInd w:val="0"/>
        <w:textAlignment w:val="baseline"/>
        <w:rPr>
          <w:rFonts w:ascii="Tahoma" w:hAnsi="Tahoma" w:cs="Tahoma"/>
          <w:lang w:eastAsia="en-US"/>
        </w:rPr>
      </w:pPr>
      <w:r w:rsidRPr="005719AE">
        <w:rPr>
          <w:rFonts w:ascii="Tahoma" w:hAnsi="Tahoma" w:cs="Tahoma"/>
          <w:lang w:eastAsia="en-US"/>
        </w:rPr>
        <w:t xml:space="preserve">The local residents </w:t>
      </w:r>
      <w:r w:rsidR="0075294D" w:rsidRPr="005719AE">
        <w:rPr>
          <w:rFonts w:ascii="Tahoma" w:hAnsi="Tahoma" w:cs="Tahoma"/>
          <w:lang w:eastAsia="en-US"/>
        </w:rPr>
        <w:t>indicated that they m</w:t>
      </w:r>
      <w:r w:rsidRPr="005719AE">
        <w:rPr>
          <w:rFonts w:ascii="Tahoma" w:hAnsi="Tahoma" w:cs="Tahoma"/>
          <w:lang w:eastAsia="en-US"/>
        </w:rPr>
        <w:t>et to discuss the development have produced a</w:t>
      </w:r>
      <w:r w:rsidR="0075294D" w:rsidRPr="005719AE">
        <w:rPr>
          <w:rFonts w:ascii="Tahoma" w:hAnsi="Tahoma" w:cs="Tahoma"/>
          <w:lang w:eastAsia="en-US"/>
        </w:rPr>
        <w:t xml:space="preserve"> </w:t>
      </w:r>
      <w:r w:rsidRPr="005719AE">
        <w:rPr>
          <w:rFonts w:ascii="Tahoma" w:hAnsi="Tahoma" w:cs="Tahoma"/>
          <w:lang w:eastAsia="en-US"/>
        </w:rPr>
        <w:t xml:space="preserve">template to </w:t>
      </w:r>
      <w:r w:rsidR="00DB5FC8" w:rsidRPr="005719AE">
        <w:rPr>
          <w:rFonts w:ascii="Tahoma" w:hAnsi="Tahoma" w:cs="Tahoma"/>
          <w:lang w:eastAsia="en-US"/>
        </w:rPr>
        <w:t xml:space="preserve">put their responses on the Planning Portal when </w:t>
      </w:r>
      <w:r w:rsidRPr="005719AE">
        <w:rPr>
          <w:rFonts w:ascii="Tahoma" w:hAnsi="Tahoma" w:cs="Tahoma"/>
          <w:lang w:eastAsia="en-US"/>
        </w:rPr>
        <w:t>to the planning</w:t>
      </w:r>
      <w:r w:rsidR="0075294D" w:rsidRPr="005719AE">
        <w:rPr>
          <w:rFonts w:ascii="Tahoma" w:hAnsi="Tahoma" w:cs="Tahoma"/>
          <w:lang w:eastAsia="en-US"/>
        </w:rPr>
        <w:t xml:space="preserve"> </w:t>
      </w:r>
      <w:r w:rsidRPr="005719AE">
        <w:rPr>
          <w:rFonts w:ascii="Tahoma" w:hAnsi="Tahoma" w:cs="Tahoma"/>
          <w:lang w:eastAsia="en-US"/>
        </w:rPr>
        <w:t xml:space="preserve">application when it is submitted.  </w:t>
      </w:r>
      <w:r w:rsidR="00DB5FC8" w:rsidRPr="005719AE">
        <w:rPr>
          <w:rFonts w:ascii="Tahoma" w:hAnsi="Tahoma" w:cs="Tahoma"/>
          <w:lang w:eastAsia="en-US"/>
        </w:rPr>
        <w:t>We asked them to wait as we are in the</w:t>
      </w:r>
      <w:r w:rsidR="0075294D" w:rsidRPr="005719AE">
        <w:rPr>
          <w:rFonts w:ascii="Tahoma" w:hAnsi="Tahoma" w:cs="Tahoma"/>
          <w:lang w:eastAsia="en-US"/>
        </w:rPr>
        <w:t xml:space="preserve"> </w:t>
      </w:r>
      <w:r w:rsidR="00DB5FC8" w:rsidRPr="005719AE">
        <w:rPr>
          <w:rFonts w:ascii="Tahoma" w:hAnsi="Tahoma" w:cs="Tahoma"/>
          <w:lang w:eastAsia="en-US"/>
        </w:rPr>
        <w:t>process of setting up a Working Group made up of Parish Councillors and</w:t>
      </w:r>
      <w:r w:rsidR="0075294D" w:rsidRPr="005719AE">
        <w:rPr>
          <w:rFonts w:ascii="Tahoma" w:hAnsi="Tahoma" w:cs="Tahoma"/>
          <w:lang w:eastAsia="en-US"/>
        </w:rPr>
        <w:t xml:space="preserve"> </w:t>
      </w:r>
      <w:r w:rsidR="00DB5FC8" w:rsidRPr="005719AE">
        <w:rPr>
          <w:rFonts w:ascii="Tahoma" w:hAnsi="Tahoma" w:cs="Tahoma"/>
          <w:lang w:eastAsia="en-US"/>
        </w:rPr>
        <w:t>local residents</w:t>
      </w:r>
      <w:r w:rsidR="0075294D" w:rsidRPr="005719AE">
        <w:rPr>
          <w:rFonts w:ascii="Tahoma" w:hAnsi="Tahoma" w:cs="Tahoma"/>
          <w:lang w:eastAsia="en-US"/>
        </w:rPr>
        <w:t>.</w:t>
      </w:r>
    </w:p>
    <w:p w14:paraId="7C8E983E" w14:textId="0DEC1FD9" w:rsidR="0075294D" w:rsidRPr="005719AE" w:rsidRDefault="00DB5FC8" w:rsidP="002D7240">
      <w:pPr>
        <w:numPr>
          <w:ilvl w:val="0"/>
          <w:numId w:val="10"/>
        </w:numPr>
        <w:overflowPunct w:val="0"/>
        <w:autoSpaceDE w:val="0"/>
        <w:autoSpaceDN w:val="0"/>
        <w:adjustRightInd w:val="0"/>
        <w:textAlignment w:val="baseline"/>
        <w:rPr>
          <w:rFonts w:ascii="Tahoma" w:hAnsi="Tahoma" w:cs="Tahoma"/>
          <w:lang w:eastAsia="en-US"/>
        </w:rPr>
      </w:pPr>
      <w:r w:rsidRPr="005719AE">
        <w:rPr>
          <w:rFonts w:ascii="Tahoma" w:hAnsi="Tahoma" w:cs="Tahoma"/>
          <w:lang w:eastAsia="en-US"/>
        </w:rPr>
        <w:t xml:space="preserve">Teynham PC </w:t>
      </w:r>
      <w:r w:rsidR="0075294D" w:rsidRPr="005719AE">
        <w:rPr>
          <w:rFonts w:ascii="Tahoma" w:hAnsi="Tahoma" w:cs="Tahoma"/>
          <w:lang w:eastAsia="en-US"/>
        </w:rPr>
        <w:t xml:space="preserve">indicated that once the application had been submitted TPC would send a mail drop (flyer) to each household with details of how to respond to </w:t>
      </w:r>
      <w:r w:rsidR="005F29B5" w:rsidRPr="005719AE">
        <w:rPr>
          <w:rFonts w:ascii="Tahoma" w:hAnsi="Tahoma" w:cs="Tahoma"/>
          <w:lang w:eastAsia="en-US"/>
        </w:rPr>
        <w:t>the</w:t>
      </w:r>
      <w:r w:rsidR="0075294D" w:rsidRPr="005719AE">
        <w:rPr>
          <w:rFonts w:ascii="Tahoma" w:hAnsi="Tahoma" w:cs="Tahoma"/>
          <w:lang w:eastAsia="en-US"/>
        </w:rPr>
        <w:t xml:space="preserve"> planning application.</w:t>
      </w:r>
    </w:p>
    <w:p w14:paraId="4D09EB3E" w14:textId="17931ADB" w:rsidR="0075294D" w:rsidRPr="005719AE" w:rsidRDefault="0075294D" w:rsidP="002D7240">
      <w:pPr>
        <w:numPr>
          <w:ilvl w:val="0"/>
          <w:numId w:val="10"/>
        </w:numPr>
        <w:overflowPunct w:val="0"/>
        <w:autoSpaceDE w:val="0"/>
        <w:autoSpaceDN w:val="0"/>
        <w:adjustRightInd w:val="0"/>
        <w:textAlignment w:val="baseline"/>
        <w:rPr>
          <w:rFonts w:ascii="Tahoma" w:hAnsi="Tahoma" w:cs="Tahoma"/>
          <w:lang w:eastAsia="en-US"/>
        </w:rPr>
      </w:pPr>
      <w:r w:rsidRPr="005719AE">
        <w:rPr>
          <w:rFonts w:ascii="Tahoma" w:hAnsi="Tahoma" w:cs="Tahoma"/>
          <w:lang w:eastAsia="en-US"/>
        </w:rPr>
        <w:t>TPC indicated that we would create a dedicated webpage to host information about the development in one place.</w:t>
      </w:r>
    </w:p>
    <w:p w14:paraId="75D0C2E9" w14:textId="2E8EBAC8" w:rsidR="005F29B5" w:rsidRPr="005719AE" w:rsidRDefault="00DB5FC8" w:rsidP="002D7240">
      <w:pPr>
        <w:numPr>
          <w:ilvl w:val="0"/>
          <w:numId w:val="10"/>
        </w:numPr>
        <w:overflowPunct w:val="0"/>
        <w:autoSpaceDE w:val="0"/>
        <w:autoSpaceDN w:val="0"/>
        <w:adjustRightInd w:val="0"/>
        <w:textAlignment w:val="baseline"/>
        <w:rPr>
          <w:rFonts w:ascii="Tahoma" w:hAnsi="Tahoma" w:cs="Tahoma"/>
          <w:lang w:eastAsia="en-US"/>
        </w:rPr>
      </w:pPr>
      <w:r w:rsidRPr="005719AE">
        <w:rPr>
          <w:rFonts w:ascii="Tahoma" w:hAnsi="Tahoma" w:cs="Tahoma"/>
          <w:lang w:eastAsia="en-US"/>
        </w:rPr>
        <w:lastRenderedPageBreak/>
        <w:t>The P</w:t>
      </w:r>
      <w:r w:rsidR="0075294D" w:rsidRPr="005719AE">
        <w:rPr>
          <w:rFonts w:ascii="Tahoma" w:hAnsi="Tahoma" w:cs="Tahoma"/>
          <w:lang w:eastAsia="en-US"/>
        </w:rPr>
        <w:t xml:space="preserve">arish </w:t>
      </w:r>
      <w:r w:rsidRPr="005719AE">
        <w:rPr>
          <w:rFonts w:ascii="Tahoma" w:hAnsi="Tahoma" w:cs="Tahoma"/>
          <w:lang w:eastAsia="en-US"/>
        </w:rPr>
        <w:t>C</w:t>
      </w:r>
      <w:r w:rsidR="0075294D" w:rsidRPr="005719AE">
        <w:rPr>
          <w:rFonts w:ascii="Tahoma" w:hAnsi="Tahoma" w:cs="Tahoma"/>
          <w:lang w:eastAsia="en-US"/>
        </w:rPr>
        <w:t>ouncil</w:t>
      </w:r>
      <w:r w:rsidRPr="005719AE">
        <w:rPr>
          <w:rFonts w:ascii="Tahoma" w:hAnsi="Tahoma" w:cs="Tahoma"/>
          <w:lang w:eastAsia="en-US"/>
        </w:rPr>
        <w:t xml:space="preserve"> clarified that this development had already</w:t>
      </w:r>
      <w:r w:rsidR="005F29B5" w:rsidRPr="005719AE">
        <w:rPr>
          <w:rFonts w:ascii="Tahoma" w:hAnsi="Tahoma" w:cs="Tahoma"/>
          <w:lang w:eastAsia="en-US"/>
        </w:rPr>
        <w:t xml:space="preserve"> </w:t>
      </w:r>
      <w:r w:rsidRPr="005719AE">
        <w:rPr>
          <w:rFonts w:ascii="Tahoma" w:hAnsi="Tahoma" w:cs="Tahoma"/>
          <w:lang w:eastAsia="en-US"/>
        </w:rPr>
        <w:t>received Outlining Planning approval</w:t>
      </w:r>
      <w:r w:rsidR="0075294D" w:rsidRPr="005719AE">
        <w:rPr>
          <w:rFonts w:ascii="Tahoma" w:hAnsi="Tahoma" w:cs="Tahoma"/>
          <w:lang w:eastAsia="en-US"/>
        </w:rPr>
        <w:t xml:space="preserve">, </w:t>
      </w:r>
      <w:r w:rsidRPr="005719AE">
        <w:rPr>
          <w:rFonts w:ascii="Tahoma" w:hAnsi="Tahoma" w:cs="Tahoma"/>
          <w:lang w:eastAsia="en-US"/>
        </w:rPr>
        <w:t>so will be going ahead, but what the</w:t>
      </w:r>
      <w:r w:rsidR="005F29B5" w:rsidRPr="005719AE">
        <w:rPr>
          <w:rFonts w:ascii="Tahoma" w:hAnsi="Tahoma" w:cs="Tahoma"/>
          <w:lang w:eastAsia="en-US"/>
        </w:rPr>
        <w:t xml:space="preserve"> </w:t>
      </w:r>
      <w:r w:rsidRPr="005719AE">
        <w:rPr>
          <w:rFonts w:ascii="Tahoma" w:hAnsi="Tahoma" w:cs="Tahoma"/>
          <w:lang w:eastAsia="en-US"/>
        </w:rPr>
        <w:t xml:space="preserve">development looks like is where we can put our input and ideas.  </w:t>
      </w:r>
    </w:p>
    <w:p w14:paraId="6CC828DB" w14:textId="20F65DDC" w:rsidR="00F63B83" w:rsidRDefault="005F29B5" w:rsidP="002D7240">
      <w:pPr>
        <w:numPr>
          <w:ilvl w:val="0"/>
          <w:numId w:val="10"/>
        </w:numPr>
        <w:overflowPunct w:val="0"/>
        <w:autoSpaceDE w:val="0"/>
        <w:autoSpaceDN w:val="0"/>
        <w:adjustRightInd w:val="0"/>
        <w:textAlignment w:val="baseline"/>
        <w:rPr>
          <w:rFonts w:ascii="Tahoma" w:hAnsi="Tahoma" w:cs="Tahoma"/>
          <w:lang w:eastAsia="en-US"/>
        </w:rPr>
      </w:pPr>
      <w:r w:rsidRPr="005719AE">
        <w:rPr>
          <w:rFonts w:ascii="Tahoma" w:hAnsi="Tahoma" w:cs="Tahoma"/>
          <w:lang w:eastAsia="en-US"/>
        </w:rPr>
        <w:t>Residents</w:t>
      </w:r>
      <w:r w:rsidR="00DB5FC8" w:rsidRPr="005719AE">
        <w:rPr>
          <w:rFonts w:ascii="Tahoma" w:hAnsi="Tahoma" w:cs="Tahoma"/>
          <w:lang w:eastAsia="en-US"/>
        </w:rPr>
        <w:t xml:space="preserve"> were encouraged to email their questions to the Clerk so that</w:t>
      </w:r>
      <w:r w:rsidRPr="005719AE">
        <w:rPr>
          <w:rFonts w:ascii="Tahoma" w:hAnsi="Tahoma" w:cs="Tahoma"/>
          <w:lang w:eastAsia="en-US"/>
        </w:rPr>
        <w:t xml:space="preserve"> </w:t>
      </w:r>
      <w:r w:rsidR="00DB5FC8" w:rsidRPr="005719AE">
        <w:rPr>
          <w:rFonts w:ascii="Tahoma" w:hAnsi="Tahoma" w:cs="Tahoma"/>
          <w:lang w:eastAsia="en-US"/>
        </w:rPr>
        <w:t>we</w:t>
      </w:r>
      <w:r w:rsidRPr="005719AE">
        <w:rPr>
          <w:rFonts w:ascii="Tahoma" w:hAnsi="Tahoma" w:cs="Tahoma"/>
          <w:lang w:eastAsia="en-US"/>
        </w:rPr>
        <w:t xml:space="preserve"> </w:t>
      </w:r>
      <w:r w:rsidR="00DB5FC8" w:rsidRPr="005719AE">
        <w:rPr>
          <w:rFonts w:ascii="Tahoma" w:hAnsi="Tahoma" w:cs="Tahoma"/>
          <w:lang w:eastAsia="en-US"/>
        </w:rPr>
        <w:t>can ask the Developers on their behalf.</w:t>
      </w:r>
    </w:p>
    <w:p w14:paraId="60DE7481" w14:textId="77777777" w:rsidR="005719AE" w:rsidRDefault="005719AE" w:rsidP="005719AE">
      <w:pPr>
        <w:overflowPunct w:val="0"/>
        <w:autoSpaceDE w:val="0"/>
        <w:autoSpaceDN w:val="0"/>
        <w:adjustRightInd w:val="0"/>
        <w:textAlignment w:val="baseline"/>
        <w:rPr>
          <w:rFonts w:ascii="Tahoma" w:hAnsi="Tahoma" w:cs="Tahoma"/>
          <w:lang w:eastAsia="en-US"/>
        </w:rPr>
      </w:pPr>
    </w:p>
    <w:p w14:paraId="17DEDCAE" w14:textId="77777777" w:rsidR="005719AE" w:rsidRDefault="005719AE" w:rsidP="005719AE">
      <w:pPr>
        <w:overflowPunct w:val="0"/>
        <w:autoSpaceDE w:val="0"/>
        <w:autoSpaceDN w:val="0"/>
        <w:adjustRightInd w:val="0"/>
        <w:textAlignment w:val="baseline"/>
        <w:rPr>
          <w:rFonts w:ascii="Tahoma" w:hAnsi="Tahoma" w:cs="Tahoma"/>
          <w:lang w:eastAsia="en-US"/>
        </w:rPr>
      </w:pPr>
    </w:p>
    <w:p w14:paraId="24E81186" w14:textId="77777777" w:rsidR="005719AE" w:rsidRDefault="005719AE" w:rsidP="005719AE">
      <w:pPr>
        <w:overflowPunct w:val="0"/>
        <w:autoSpaceDE w:val="0"/>
        <w:autoSpaceDN w:val="0"/>
        <w:adjustRightInd w:val="0"/>
        <w:textAlignment w:val="baseline"/>
        <w:rPr>
          <w:rFonts w:ascii="Tahoma" w:hAnsi="Tahoma" w:cs="Tahoma"/>
          <w:lang w:eastAsia="en-US"/>
        </w:rPr>
      </w:pPr>
    </w:p>
    <w:p w14:paraId="54EEA8DA" w14:textId="044637F4" w:rsidR="005719AE" w:rsidRPr="005719AE" w:rsidRDefault="005719AE" w:rsidP="005719AE">
      <w:pPr>
        <w:overflowPunct w:val="0"/>
        <w:autoSpaceDE w:val="0"/>
        <w:autoSpaceDN w:val="0"/>
        <w:adjustRightInd w:val="0"/>
        <w:jc w:val="center"/>
        <w:textAlignment w:val="baseline"/>
        <w:rPr>
          <w:rFonts w:ascii="Tahoma" w:hAnsi="Tahoma" w:cs="Tahoma"/>
          <w:lang w:eastAsia="en-US"/>
        </w:rPr>
      </w:pPr>
      <w:r>
        <w:rPr>
          <w:rFonts w:ascii="Tahoma" w:hAnsi="Tahoma" w:cs="Tahoma"/>
          <w:lang w:eastAsia="en-US"/>
        </w:rPr>
        <w:t>16/23</w:t>
      </w:r>
    </w:p>
    <w:p w14:paraId="1300E746" w14:textId="77777777" w:rsidR="00DB5FC8" w:rsidRPr="005719AE" w:rsidRDefault="00DB5FC8" w:rsidP="005719AE">
      <w:pPr>
        <w:overflowPunct w:val="0"/>
        <w:autoSpaceDE w:val="0"/>
        <w:autoSpaceDN w:val="0"/>
        <w:adjustRightInd w:val="0"/>
        <w:textAlignment w:val="baseline"/>
        <w:rPr>
          <w:rFonts w:ascii="Tahoma" w:hAnsi="Tahoma" w:cs="Tahoma"/>
        </w:rPr>
      </w:pPr>
    </w:p>
    <w:p w14:paraId="24B522A7" w14:textId="77777777" w:rsidR="00DB5FC8" w:rsidRPr="005719AE" w:rsidRDefault="00F63B83" w:rsidP="00DB5FC8">
      <w:pPr>
        <w:overflowPunct w:val="0"/>
        <w:autoSpaceDE w:val="0"/>
        <w:autoSpaceDN w:val="0"/>
        <w:adjustRightInd w:val="0"/>
        <w:ind w:left="720" w:hanging="720"/>
        <w:textAlignment w:val="baseline"/>
        <w:rPr>
          <w:rFonts w:ascii="Tahoma" w:hAnsi="Tahoma" w:cs="Tahoma"/>
          <w:b/>
          <w:bCs/>
          <w:u w:val="single"/>
          <w:lang w:eastAsia="en-US"/>
        </w:rPr>
      </w:pPr>
      <w:r w:rsidRPr="005719AE">
        <w:rPr>
          <w:rFonts w:ascii="Tahoma" w:hAnsi="Tahoma" w:cs="Tahoma"/>
          <w:b/>
          <w:bCs/>
          <w:u w:val="single"/>
          <w:lang w:eastAsia="en-US"/>
        </w:rPr>
        <w:t>9.</w:t>
      </w:r>
      <w:r w:rsidR="00DB5FC8" w:rsidRPr="005719AE">
        <w:rPr>
          <w:rFonts w:ascii="Tahoma" w:hAnsi="Tahoma" w:cs="Tahoma"/>
          <w:b/>
          <w:bCs/>
          <w:u w:val="single"/>
          <w:lang w:eastAsia="en-US"/>
        </w:rPr>
        <w:t xml:space="preserve">  </w:t>
      </w:r>
      <w:r w:rsidRPr="005719AE">
        <w:rPr>
          <w:rFonts w:ascii="Tahoma" w:hAnsi="Tahoma" w:cs="Tahoma"/>
          <w:b/>
          <w:bCs/>
          <w:u w:val="single"/>
          <w:lang w:eastAsia="en-US"/>
        </w:rPr>
        <w:t>Proposal: Use financial software package (cloud based) to</w:t>
      </w:r>
    </w:p>
    <w:p w14:paraId="53FF1950" w14:textId="46B11A43" w:rsidR="00F63B83" w:rsidRPr="005719AE" w:rsidRDefault="00F63B83" w:rsidP="00DB5FC8">
      <w:pPr>
        <w:overflowPunct w:val="0"/>
        <w:autoSpaceDE w:val="0"/>
        <w:autoSpaceDN w:val="0"/>
        <w:adjustRightInd w:val="0"/>
        <w:ind w:left="720" w:hanging="720"/>
        <w:textAlignment w:val="baseline"/>
        <w:rPr>
          <w:rFonts w:ascii="Tahoma" w:hAnsi="Tahoma" w:cs="Tahoma"/>
          <w:b/>
          <w:bCs/>
          <w:u w:val="single"/>
          <w:lang w:eastAsia="en-US"/>
        </w:rPr>
      </w:pPr>
      <w:r w:rsidRPr="005719AE">
        <w:rPr>
          <w:rFonts w:ascii="Tahoma" w:hAnsi="Tahoma" w:cs="Tahoma"/>
          <w:b/>
          <w:bCs/>
          <w:u w:val="single"/>
          <w:lang w:eastAsia="en-US"/>
        </w:rPr>
        <w:t xml:space="preserve">monitor and report on the Parish Council’ s financial information. </w:t>
      </w:r>
      <w:r w:rsidR="009856F0" w:rsidRPr="005719AE">
        <w:rPr>
          <w:rFonts w:ascii="Tahoma" w:hAnsi="Tahoma" w:cs="Tahoma"/>
          <w:b/>
          <w:bCs/>
          <w:u w:val="single"/>
          <w:lang w:eastAsia="en-US"/>
        </w:rPr>
        <w:br/>
        <w:t>Is this the correct agenda title? I think it was updated.</w:t>
      </w:r>
    </w:p>
    <w:p w14:paraId="7C7AF830" w14:textId="77777777" w:rsidR="00DB5FC8" w:rsidRPr="005719AE" w:rsidRDefault="00DB5FC8" w:rsidP="00DB5FC8">
      <w:pPr>
        <w:overflowPunct w:val="0"/>
        <w:autoSpaceDE w:val="0"/>
        <w:autoSpaceDN w:val="0"/>
        <w:adjustRightInd w:val="0"/>
        <w:ind w:left="720" w:hanging="720"/>
        <w:textAlignment w:val="baseline"/>
        <w:rPr>
          <w:rFonts w:ascii="Tahoma" w:hAnsi="Tahoma" w:cs="Tahoma"/>
          <w:b/>
          <w:bCs/>
          <w:u w:val="single"/>
          <w:lang w:eastAsia="en-US"/>
        </w:rPr>
      </w:pPr>
    </w:p>
    <w:p w14:paraId="35D598D2" w14:textId="3BAA9434" w:rsidR="005F29B5" w:rsidRPr="005719AE" w:rsidRDefault="009856F0" w:rsidP="002D7240">
      <w:pPr>
        <w:numPr>
          <w:ilvl w:val="0"/>
          <w:numId w:val="10"/>
        </w:numPr>
        <w:overflowPunct w:val="0"/>
        <w:autoSpaceDE w:val="0"/>
        <w:autoSpaceDN w:val="0"/>
        <w:adjustRightInd w:val="0"/>
        <w:ind w:hanging="720"/>
        <w:textAlignment w:val="baseline"/>
        <w:rPr>
          <w:rFonts w:ascii="Tahoma" w:hAnsi="Tahoma" w:cs="Tahoma"/>
          <w:lang w:eastAsia="en-US"/>
        </w:rPr>
      </w:pPr>
      <w:r w:rsidRPr="005719AE">
        <w:rPr>
          <w:rFonts w:ascii="Tahoma" w:hAnsi="Tahoma" w:cs="Tahoma"/>
          <w:lang w:eastAsia="en-US"/>
        </w:rPr>
        <w:t>The Parish Council finances are currently managed using Excel Spreadsheets. As our finances become more complex</w:t>
      </w:r>
      <w:r w:rsidR="005F29B5" w:rsidRPr="005719AE">
        <w:rPr>
          <w:rFonts w:ascii="Tahoma" w:hAnsi="Tahoma" w:cs="Tahoma"/>
          <w:lang w:eastAsia="en-US"/>
        </w:rPr>
        <w:t xml:space="preserve">, </w:t>
      </w:r>
      <w:r w:rsidRPr="005719AE">
        <w:rPr>
          <w:rFonts w:ascii="Tahoma" w:hAnsi="Tahoma" w:cs="Tahoma"/>
          <w:lang w:eastAsia="en-US"/>
        </w:rPr>
        <w:t xml:space="preserve">TPC are currently </w:t>
      </w:r>
      <w:r w:rsidR="00DB5FC8" w:rsidRPr="005719AE">
        <w:rPr>
          <w:rFonts w:ascii="Tahoma" w:hAnsi="Tahoma" w:cs="Tahoma"/>
          <w:lang w:eastAsia="en-US"/>
        </w:rPr>
        <w:t>looking into options for</w:t>
      </w:r>
      <w:r w:rsidRPr="005719AE">
        <w:rPr>
          <w:rFonts w:ascii="Tahoma" w:hAnsi="Tahoma" w:cs="Tahoma"/>
          <w:lang w:eastAsia="en-US"/>
        </w:rPr>
        <w:t xml:space="preserve"> </w:t>
      </w:r>
      <w:r w:rsidR="005F29B5" w:rsidRPr="005719AE">
        <w:rPr>
          <w:rFonts w:ascii="Tahoma" w:hAnsi="Tahoma" w:cs="Tahoma"/>
          <w:lang w:eastAsia="en-US"/>
        </w:rPr>
        <w:t>financial software (which is cloud based to provide greater resilience) to help produce a range of management report.</w:t>
      </w:r>
    </w:p>
    <w:p w14:paraId="2D2E701C" w14:textId="65970301" w:rsidR="00DB5FC8" w:rsidRPr="005719AE" w:rsidRDefault="005F29B5" w:rsidP="005719AE">
      <w:pPr>
        <w:numPr>
          <w:ilvl w:val="0"/>
          <w:numId w:val="10"/>
        </w:numPr>
        <w:overflowPunct w:val="0"/>
        <w:autoSpaceDE w:val="0"/>
        <w:autoSpaceDN w:val="0"/>
        <w:adjustRightInd w:val="0"/>
        <w:ind w:hanging="720"/>
        <w:textAlignment w:val="baseline"/>
        <w:rPr>
          <w:rFonts w:ascii="Tahoma" w:hAnsi="Tahoma" w:cs="Tahoma"/>
          <w:lang w:eastAsia="en-US"/>
        </w:rPr>
      </w:pPr>
      <w:r w:rsidRPr="005719AE">
        <w:rPr>
          <w:rFonts w:ascii="Tahoma" w:hAnsi="Tahoma" w:cs="Tahoma"/>
          <w:lang w:eastAsia="en-US"/>
        </w:rPr>
        <w:t xml:space="preserve">It was agreed to refer the details to the F&amp;GP Committee, and return to the full </w:t>
      </w:r>
      <w:r w:rsidR="00224DF1" w:rsidRPr="005719AE">
        <w:rPr>
          <w:rFonts w:ascii="Tahoma" w:hAnsi="Tahoma" w:cs="Tahoma"/>
          <w:lang w:eastAsia="en-US"/>
        </w:rPr>
        <w:t xml:space="preserve">Parish Council with the preferred solution. </w:t>
      </w:r>
    </w:p>
    <w:p w14:paraId="698FA3BB" w14:textId="77777777" w:rsidR="00DB5FC8" w:rsidRPr="005719AE" w:rsidRDefault="00DB5FC8" w:rsidP="00F63B83">
      <w:pPr>
        <w:overflowPunct w:val="0"/>
        <w:autoSpaceDE w:val="0"/>
        <w:autoSpaceDN w:val="0"/>
        <w:adjustRightInd w:val="0"/>
        <w:ind w:left="720" w:hanging="720"/>
        <w:textAlignment w:val="baseline"/>
        <w:rPr>
          <w:rFonts w:ascii="Tahoma" w:hAnsi="Tahoma" w:cs="Tahoma"/>
          <w:lang w:eastAsia="en-US"/>
        </w:rPr>
      </w:pPr>
    </w:p>
    <w:p w14:paraId="46893AAA" w14:textId="77777777" w:rsidR="00DB5FC8" w:rsidRPr="005719AE" w:rsidRDefault="00F63B83" w:rsidP="00F63B83">
      <w:pPr>
        <w:overflowPunct w:val="0"/>
        <w:autoSpaceDE w:val="0"/>
        <w:autoSpaceDN w:val="0"/>
        <w:adjustRightInd w:val="0"/>
        <w:ind w:left="720" w:hanging="720"/>
        <w:textAlignment w:val="baseline"/>
        <w:rPr>
          <w:rFonts w:ascii="Tahoma" w:hAnsi="Tahoma" w:cs="Tahoma"/>
          <w:b/>
          <w:bCs/>
          <w:u w:val="single"/>
          <w:lang w:eastAsia="en-US"/>
        </w:rPr>
      </w:pPr>
      <w:r w:rsidRPr="005719AE">
        <w:rPr>
          <w:rFonts w:ascii="Tahoma" w:hAnsi="Tahoma" w:cs="Tahoma"/>
          <w:b/>
          <w:bCs/>
          <w:u w:val="single"/>
          <w:lang w:eastAsia="en-US"/>
        </w:rPr>
        <w:t>10.</w:t>
      </w:r>
      <w:r w:rsidR="00DB5FC8" w:rsidRPr="005719AE">
        <w:rPr>
          <w:rFonts w:ascii="Tahoma" w:hAnsi="Tahoma" w:cs="Tahoma"/>
          <w:b/>
          <w:bCs/>
          <w:u w:val="single"/>
          <w:lang w:eastAsia="en-US"/>
        </w:rPr>
        <w:t xml:space="preserve">  </w:t>
      </w:r>
      <w:r w:rsidRPr="005719AE">
        <w:rPr>
          <w:rFonts w:ascii="Tahoma" w:hAnsi="Tahoma" w:cs="Tahoma"/>
          <w:b/>
          <w:bCs/>
          <w:u w:val="single"/>
          <w:lang w:eastAsia="en-US"/>
        </w:rPr>
        <w:t>Advanced Notice of Items for the Agenda of the next Ordinary</w:t>
      </w:r>
    </w:p>
    <w:p w14:paraId="199C5DA8" w14:textId="77777777" w:rsidR="00F63B83" w:rsidRPr="005719AE" w:rsidRDefault="00F63B83" w:rsidP="00F63B83">
      <w:pPr>
        <w:overflowPunct w:val="0"/>
        <w:autoSpaceDE w:val="0"/>
        <w:autoSpaceDN w:val="0"/>
        <w:adjustRightInd w:val="0"/>
        <w:ind w:left="720" w:hanging="720"/>
        <w:textAlignment w:val="baseline"/>
        <w:rPr>
          <w:rFonts w:ascii="Tahoma" w:hAnsi="Tahoma" w:cs="Tahoma"/>
          <w:b/>
          <w:bCs/>
          <w:u w:val="single"/>
          <w:lang w:eastAsia="en-US"/>
        </w:rPr>
      </w:pPr>
      <w:r w:rsidRPr="005719AE">
        <w:rPr>
          <w:rFonts w:ascii="Tahoma" w:hAnsi="Tahoma" w:cs="Tahoma"/>
          <w:b/>
          <w:bCs/>
          <w:u w:val="single"/>
          <w:lang w:eastAsia="en-US"/>
        </w:rPr>
        <w:t>Meeting.</w:t>
      </w:r>
    </w:p>
    <w:p w14:paraId="1EC1BDF7" w14:textId="77777777" w:rsidR="00DB5FC8" w:rsidRPr="005719AE" w:rsidRDefault="00DB5FC8" w:rsidP="00F63B83">
      <w:pPr>
        <w:overflowPunct w:val="0"/>
        <w:autoSpaceDE w:val="0"/>
        <w:autoSpaceDN w:val="0"/>
        <w:adjustRightInd w:val="0"/>
        <w:ind w:left="720" w:hanging="720"/>
        <w:textAlignment w:val="baseline"/>
        <w:rPr>
          <w:rFonts w:ascii="Tahoma" w:hAnsi="Tahoma" w:cs="Tahoma"/>
          <w:b/>
          <w:bCs/>
          <w:u w:val="single"/>
          <w:lang w:eastAsia="en-US"/>
        </w:rPr>
      </w:pPr>
    </w:p>
    <w:p w14:paraId="09A16E99" w14:textId="77777777" w:rsidR="00DB5FC8" w:rsidRPr="005719AE" w:rsidRDefault="00DB5FC8" w:rsidP="00DB5FC8">
      <w:pPr>
        <w:overflowPunct w:val="0"/>
        <w:autoSpaceDE w:val="0"/>
        <w:autoSpaceDN w:val="0"/>
        <w:adjustRightInd w:val="0"/>
        <w:ind w:left="720" w:hanging="720"/>
        <w:textAlignment w:val="baseline"/>
        <w:rPr>
          <w:rFonts w:ascii="Tahoma" w:hAnsi="Tahoma" w:cs="Tahoma"/>
          <w:lang w:eastAsia="en-US"/>
        </w:rPr>
      </w:pPr>
      <w:r w:rsidRPr="005719AE">
        <w:rPr>
          <w:rFonts w:ascii="Tahoma" w:hAnsi="Tahoma" w:cs="Tahoma"/>
          <w:lang w:eastAsia="en-US"/>
        </w:rPr>
        <w:t>To be sent to Clerk.</w:t>
      </w:r>
    </w:p>
    <w:p w14:paraId="111C8A19" w14:textId="77777777" w:rsidR="00DB5FC8" w:rsidRPr="005719AE" w:rsidRDefault="00DB5FC8" w:rsidP="00DB5FC8">
      <w:pPr>
        <w:overflowPunct w:val="0"/>
        <w:autoSpaceDE w:val="0"/>
        <w:autoSpaceDN w:val="0"/>
        <w:adjustRightInd w:val="0"/>
        <w:ind w:left="720" w:hanging="720"/>
        <w:textAlignment w:val="baseline"/>
        <w:rPr>
          <w:rFonts w:ascii="Tahoma" w:hAnsi="Tahoma" w:cs="Tahoma"/>
          <w:b/>
          <w:bCs/>
          <w:u w:val="single"/>
          <w:lang w:eastAsia="en-US"/>
        </w:rPr>
      </w:pPr>
    </w:p>
    <w:p w14:paraId="0EEAA27F" w14:textId="77777777" w:rsidR="00F63B83" w:rsidRPr="005719AE" w:rsidRDefault="00F63B83" w:rsidP="00F63B83">
      <w:pPr>
        <w:overflowPunct w:val="0"/>
        <w:autoSpaceDE w:val="0"/>
        <w:autoSpaceDN w:val="0"/>
        <w:adjustRightInd w:val="0"/>
        <w:ind w:left="709" w:hanging="709"/>
        <w:textAlignment w:val="baseline"/>
        <w:rPr>
          <w:rFonts w:ascii="Tahoma" w:hAnsi="Tahoma" w:cs="Tahoma"/>
          <w:b/>
          <w:bCs/>
          <w:u w:val="single"/>
          <w:lang w:eastAsia="en-US"/>
        </w:rPr>
      </w:pPr>
      <w:r w:rsidRPr="005719AE">
        <w:rPr>
          <w:rFonts w:ascii="Tahoma" w:hAnsi="Tahoma" w:cs="Tahoma"/>
          <w:b/>
          <w:bCs/>
          <w:u w:val="single"/>
          <w:lang w:eastAsia="en-US"/>
        </w:rPr>
        <w:t>11.</w:t>
      </w:r>
      <w:r w:rsidR="00DB5FC8" w:rsidRPr="005719AE">
        <w:rPr>
          <w:rFonts w:ascii="Tahoma" w:hAnsi="Tahoma" w:cs="Tahoma"/>
          <w:b/>
          <w:bCs/>
          <w:u w:val="single"/>
          <w:lang w:eastAsia="en-US"/>
        </w:rPr>
        <w:t xml:space="preserve">  </w:t>
      </w:r>
      <w:r w:rsidRPr="005719AE">
        <w:rPr>
          <w:rFonts w:ascii="Tahoma" w:hAnsi="Tahoma" w:cs="Tahoma"/>
          <w:b/>
          <w:bCs/>
          <w:u w:val="single"/>
          <w:lang w:eastAsia="en-US"/>
        </w:rPr>
        <w:t xml:space="preserve">To note the following Meeting Dates. </w:t>
      </w:r>
    </w:p>
    <w:p w14:paraId="5A68AB91" w14:textId="77777777" w:rsidR="00F63B83" w:rsidRPr="005719AE" w:rsidRDefault="00F63B83" w:rsidP="002D7240">
      <w:pPr>
        <w:numPr>
          <w:ilvl w:val="0"/>
          <w:numId w:val="1"/>
        </w:numPr>
        <w:overflowPunct w:val="0"/>
        <w:autoSpaceDE w:val="0"/>
        <w:autoSpaceDN w:val="0"/>
        <w:adjustRightInd w:val="0"/>
        <w:ind w:left="1429"/>
        <w:textAlignment w:val="baseline"/>
        <w:rPr>
          <w:rFonts w:ascii="Tahoma" w:hAnsi="Tahoma" w:cs="Tahoma"/>
          <w:lang w:eastAsia="en-US"/>
        </w:rPr>
      </w:pPr>
      <w:r w:rsidRPr="005719AE">
        <w:rPr>
          <w:rFonts w:ascii="Tahoma" w:hAnsi="Tahoma" w:cs="Tahoma"/>
          <w:lang w:eastAsia="en-US"/>
        </w:rPr>
        <w:t>Tuesday 20</w:t>
      </w:r>
      <w:r w:rsidRPr="005719AE">
        <w:rPr>
          <w:rFonts w:ascii="Tahoma" w:hAnsi="Tahoma" w:cs="Tahoma"/>
          <w:vertAlign w:val="superscript"/>
          <w:lang w:eastAsia="en-US"/>
        </w:rPr>
        <w:t>th</w:t>
      </w:r>
      <w:r w:rsidRPr="005719AE">
        <w:rPr>
          <w:rFonts w:ascii="Tahoma" w:hAnsi="Tahoma" w:cs="Tahoma"/>
          <w:lang w:eastAsia="en-US"/>
        </w:rPr>
        <w:t xml:space="preserve"> June 2023</w:t>
      </w:r>
      <w:r w:rsidRPr="005719AE">
        <w:rPr>
          <w:rFonts w:ascii="Tahoma" w:hAnsi="Tahoma" w:cs="Tahoma"/>
          <w:lang w:eastAsia="en-US"/>
        </w:rPr>
        <w:tab/>
      </w:r>
      <w:r w:rsidRPr="005719AE">
        <w:rPr>
          <w:rFonts w:ascii="Tahoma" w:hAnsi="Tahoma" w:cs="Tahoma"/>
          <w:lang w:eastAsia="en-US"/>
        </w:rPr>
        <w:tab/>
        <w:t>Ordinary Meeting</w:t>
      </w:r>
    </w:p>
    <w:p w14:paraId="7C8AB3D0" w14:textId="77777777" w:rsidR="00F63B83" w:rsidRPr="005719AE" w:rsidRDefault="00F63B83" w:rsidP="002D7240">
      <w:pPr>
        <w:numPr>
          <w:ilvl w:val="0"/>
          <w:numId w:val="1"/>
        </w:numPr>
        <w:overflowPunct w:val="0"/>
        <w:autoSpaceDE w:val="0"/>
        <w:autoSpaceDN w:val="0"/>
        <w:adjustRightInd w:val="0"/>
        <w:ind w:left="1429"/>
        <w:textAlignment w:val="baseline"/>
        <w:rPr>
          <w:rFonts w:ascii="Tahoma" w:hAnsi="Tahoma" w:cs="Tahoma"/>
          <w:lang w:eastAsia="en-US"/>
        </w:rPr>
      </w:pPr>
      <w:r w:rsidRPr="005719AE">
        <w:rPr>
          <w:rFonts w:ascii="Tahoma" w:hAnsi="Tahoma" w:cs="Tahoma"/>
          <w:lang w:eastAsia="en-US"/>
        </w:rPr>
        <w:t>Tuesday 25</w:t>
      </w:r>
      <w:r w:rsidRPr="005719AE">
        <w:rPr>
          <w:rFonts w:ascii="Tahoma" w:hAnsi="Tahoma" w:cs="Tahoma"/>
          <w:vertAlign w:val="superscript"/>
          <w:lang w:eastAsia="en-US"/>
        </w:rPr>
        <w:t>th</w:t>
      </w:r>
      <w:r w:rsidRPr="005719AE">
        <w:rPr>
          <w:rFonts w:ascii="Tahoma" w:hAnsi="Tahoma" w:cs="Tahoma"/>
          <w:lang w:eastAsia="en-US"/>
        </w:rPr>
        <w:t xml:space="preserve"> July 2023</w:t>
      </w:r>
      <w:r w:rsidRPr="005719AE">
        <w:rPr>
          <w:rFonts w:ascii="Tahoma" w:hAnsi="Tahoma" w:cs="Tahoma"/>
          <w:lang w:eastAsia="en-US"/>
        </w:rPr>
        <w:tab/>
      </w:r>
      <w:r w:rsidRPr="005719AE">
        <w:rPr>
          <w:rFonts w:ascii="Tahoma" w:hAnsi="Tahoma" w:cs="Tahoma"/>
          <w:lang w:eastAsia="en-US"/>
        </w:rPr>
        <w:tab/>
        <w:t>Ordinary Meeting</w:t>
      </w:r>
    </w:p>
    <w:p w14:paraId="7021201B" w14:textId="77777777" w:rsidR="00F63B83" w:rsidRPr="005719AE" w:rsidRDefault="00F63B83" w:rsidP="002D7240">
      <w:pPr>
        <w:numPr>
          <w:ilvl w:val="0"/>
          <w:numId w:val="1"/>
        </w:numPr>
        <w:overflowPunct w:val="0"/>
        <w:autoSpaceDE w:val="0"/>
        <w:autoSpaceDN w:val="0"/>
        <w:adjustRightInd w:val="0"/>
        <w:ind w:left="1429"/>
        <w:textAlignment w:val="baseline"/>
        <w:rPr>
          <w:rFonts w:ascii="Tahoma" w:hAnsi="Tahoma" w:cs="Tahoma"/>
          <w:lang w:eastAsia="en-US"/>
        </w:rPr>
      </w:pPr>
      <w:r w:rsidRPr="005719AE">
        <w:rPr>
          <w:rFonts w:ascii="Tahoma" w:hAnsi="Tahoma" w:cs="Tahoma"/>
          <w:lang w:eastAsia="en-US"/>
        </w:rPr>
        <w:t>Tuesday 12</w:t>
      </w:r>
      <w:r w:rsidRPr="005719AE">
        <w:rPr>
          <w:rFonts w:ascii="Tahoma" w:hAnsi="Tahoma" w:cs="Tahoma"/>
          <w:vertAlign w:val="superscript"/>
          <w:lang w:eastAsia="en-US"/>
        </w:rPr>
        <w:t>th</w:t>
      </w:r>
      <w:r w:rsidRPr="005719AE">
        <w:rPr>
          <w:rFonts w:ascii="Tahoma" w:hAnsi="Tahoma" w:cs="Tahoma"/>
          <w:lang w:eastAsia="en-US"/>
        </w:rPr>
        <w:t xml:space="preserve"> September 2023</w:t>
      </w:r>
      <w:r w:rsidRPr="005719AE">
        <w:rPr>
          <w:rFonts w:ascii="Tahoma" w:hAnsi="Tahoma" w:cs="Tahoma"/>
          <w:lang w:eastAsia="en-US"/>
        </w:rPr>
        <w:tab/>
        <w:t>Ordinary Meeting</w:t>
      </w:r>
    </w:p>
    <w:p w14:paraId="41D99B3A" w14:textId="77777777" w:rsidR="00F63B83" w:rsidRPr="005719AE" w:rsidRDefault="00F63B83" w:rsidP="002D7240">
      <w:pPr>
        <w:numPr>
          <w:ilvl w:val="0"/>
          <w:numId w:val="1"/>
        </w:numPr>
        <w:overflowPunct w:val="0"/>
        <w:autoSpaceDE w:val="0"/>
        <w:autoSpaceDN w:val="0"/>
        <w:adjustRightInd w:val="0"/>
        <w:ind w:left="1429"/>
        <w:textAlignment w:val="baseline"/>
        <w:rPr>
          <w:rFonts w:ascii="Tahoma" w:hAnsi="Tahoma" w:cs="Tahoma"/>
          <w:lang w:eastAsia="en-US"/>
        </w:rPr>
      </w:pPr>
      <w:r w:rsidRPr="005719AE">
        <w:rPr>
          <w:rFonts w:ascii="Tahoma" w:hAnsi="Tahoma" w:cs="Tahoma"/>
          <w:lang w:eastAsia="en-US"/>
        </w:rPr>
        <w:t>Tuesday 24</w:t>
      </w:r>
      <w:r w:rsidRPr="005719AE">
        <w:rPr>
          <w:rFonts w:ascii="Tahoma" w:hAnsi="Tahoma" w:cs="Tahoma"/>
          <w:vertAlign w:val="superscript"/>
          <w:lang w:eastAsia="en-US"/>
        </w:rPr>
        <w:t>th</w:t>
      </w:r>
      <w:r w:rsidRPr="005719AE">
        <w:rPr>
          <w:rFonts w:ascii="Tahoma" w:hAnsi="Tahoma" w:cs="Tahoma"/>
          <w:lang w:eastAsia="en-US"/>
        </w:rPr>
        <w:t xml:space="preserve"> October 2023</w:t>
      </w:r>
      <w:r w:rsidRPr="005719AE">
        <w:rPr>
          <w:rFonts w:ascii="Tahoma" w:hAnsi="Tahoma" w:cs="Tahoma"/>
          <w:lang w:eastAsia="en-US"/>
        </w:rPr>
        <w:tab/>
      </w:r>
      <w:r w:rsidRPr="005719AE">
        <w:rPr>
          <w:rFonts w:ascii="Tahoma" w:hAnsi="Tahoma" w:cs="Tahoma"/>
          <w:lang w:eastAsia="en-US"/>
        </w:rPr>
        <w:tab/>
        <w:t>Ordinary Meeting</w:t>
      </w:r>
    </w:p>
    <w:p w14:paraId="5424DDCE" w14:textId="77777777" w:rsidR="00F63B83" w:rsidRPr="005719AE" w:rsidRDefault="00F63B83" w:rsidP="002D7240">
      <w:pPr>
        <w:numPr>
          <w:ilvl w:val="0"/>
          <w:numId w:val="1"/>
        </w:numPr>
        <w:overflowPunct w:val="0"/>
        <w:autoSpaceDE w:val="0"/>
        <w:autoSpaceDN w:val="0"/>
        <w:adjustRightInd w:val="0"/>
        <w:ind w:left="1429"/>
        <w:textAlignment w:val="baseline"/>
        <w:rPr>
          <w:rFonts w:ascii="Tahoma" w:hAnsi="Tahoma" w:cs="Tahoma"/>
          <w:lang w:eastAsia="en-US"/>
        </w:rPr>
      </w:pPr>
      <w:r w:rsidRPr="005719AE">
        <w:rPr>
          <w:rFonts w:ascii="Tahoma" w:hAnsi="Tahoma" w:cs="Tahoma"/>
          <w:lang w:eastAsia="en-US"/>
        </w:rPr>
        <w:t>Tuesday 12</w:t>
      </w:r>
      <w:r w:rsidRPr="005719AE">
        <w:rPr>
          <w:rFonts w:ascii="Tahoma" w:hAnsi="Tahoma" w:cs="Tahoma"/>
          <w:vertAlign w:val="superscript"/>
          <w:lang w:eastAsia="en-US"/>
        </w:rPr>
        <w:t>th</w:t>
      </w:r>
      <w:r w:rsidRPr="005719AE">
        <w:rPr>
          <w:rFonts w:ascii="Tahoma" w:hAnsi="Tahoma" w:cs="Tahoma"/>
          <w:lang w:eastAsia="en-US"/>
        </w:rPr>
        <w:t xml:space="preserve"> December 2023</w:t>
      </w:r>
      <w:r w:rsidRPr="005719AE">
        <w:rPr>
          <w:rFonts w:ascii="Tahoma" w:hAnsi="Tahoma" w:cs="Tahoma"/>
          <w:lang w:eastAsia="en-US"/>
        </w:rPr>
        <w:tab/>
        <w:t>Budget/Precept &amp; Ordinary Meeting</w:t>
      </w:r>
    </w:p>
    <w:p w14:paraId="255E0A98" w14:textId="77777777" w:rsidR="00DE49E9" w:rsidRPr="005719AE" w:rsidRDefault="00DE49E9" w:rsidP="00DE49E9">
      <w:pPr>
        <w:overflowPunct w:val="0"/>
        <w:autoSpaceDE w:val="0"/>
        <w:autoSpaceDN w:val="0"/>
        <w:adjustRightInd w:val="0"/>
        <w:ind w:left="1429"/>
        <w:textAlignment w:val="baseline"/>
        <w:rPr>
          <w:rFonts w:ascii="Tahoma" w:hAnsi="Tahoma" w:cs="Tahoma"/>
          <w:lang w:eastAsia="en-US"/>
        </w:rPr>
      </w:pPr>
    </w:p>
    <w:p w14:paraId="23C92C22" w14:textId="77777777" w:rsidR="00F63B83" w:rsidRPr="005719AE" w:rsidRDefault="00F63B83" w:rsidP="00F63B83">
      <w:pPr>
        <w:overflowPunct w:val="0"/>
        <w:autoSpaceDE w:val="0"/>
        <w:autoSpaceDN w:val="0"/>
        <w:adjustRightInd w:val="0"/>
        <w:textAlignment w:val="baseline"/>
        <w:rPr>
          <w:rFonts w:ascii="Tahoma" w:hAnsi="Tahoma" w:cs="Tahoma"/>
          <w:b/>
          <w:bCs/>
          <w:u w:val="single"/>
          <w:lang w:eastAsia="en-US"/>
        </w:rPr>
      </w:pPr>
      <w:r w:rsidRPr="005719AE">
        <w:rPr>
          <w:rFonts w:ascii="Tahoma" w:hAnsi="Tahoma" w:cs="Tahoma"/>
          <w:b/>
          <w:bCs/>
          <w:u w:val="single"/>
          <w:lang w:eastAsia="en-US"/>
        </w:rPr>
        <w:t>12.</w:t>
      </w:r>
      <w:r w:rsidR="00DE49E9" w:rsidRPr="005719AE">
        <w:rPr>
          <w:rFonts w:ascii="Tahoma" w:hAnsi="Tahoma" w:cs="Tahoma"/>
          <w:b/>
          <w:bCs/>
          <w:u w:val="single"/>
          <w:lang w:eastAsia="en-US"/>
        </w:rPr>
        <w:t xml:space="preserve">  </w:t>
      </w:r>
      <w:r w:rsidRPr="005719AE">
        <w:rPr>
          <w:rFonts w:ascii="Tahoma" w:hAnsi="Tahoma" w:cs="Tahoma"/>
          <w:b/>
          <w:bCs/>
          <w:u w:val="single"/>
          <w:lang w:eastAsia="en-US"/>
        </w:rPr>
        <w:t>Chairman’s Closing Remarks</w:t>
      </w:r>
      <w:r w:rsidR="00DE49E9" w:rsidRPr="005719AE">
        <w:rPr>
          <w:rFonts w:ascii="Tahoma" w:hAnsi="Tahoma" w:cs="Tahoma"/>
          <w:b/>
          <w:bCs/>
          <w:u w:val="single"/>
          <w:lang w:eastAsia="en-US"/>
        </w:rPr>
        <w:t>.</w:t>
      </w:r>
    </w:p>
    <w:p w14:paraId="77AECFB1" w14:textId="77777777" w:rsidR="00DE49E9" w:rsidRPr="005719AE" w:rsidRDefault="00DE49E9" w:rsidP="00F63B83">
      <w:pPr>
        <w:overflowPunct w:val="0"/>
        <w:autoSpaceDE w:val="0"/>
        <w:autoSpaceDN w:val="0"/>
        <w:adjustRightInd w:val="0"/>
        <w:textAlignment w:val="baseline"/>
        <w:rPr>
          <w:rFonts w:ascii="Tahoma" w:hAnsi="Tahoma" w:cs="Tahoma"/>
          <w:lang w:eastAsia="en-US"/>
        </w:rPr>
      </w:pPr>
    </w:p>
    <w:p w14:paraId="0862B41D" w14:textId="717738EA" w:rsidR="00DE49E9" w:rsidRPr="005719AE" w:rsidRDefault="005F29B5" w:rsidP="00F63B83">
      <w:pPr>
        <w:overflowPunct w:val="0"/>
        <w:autoSpaceDE w:val="0"/>
        <w:autoSpaceDN w:val="0"/>
        <w:adjustRightInd w:val="0"/>
        <w:textAlignment w:val="baseline"/>
        <w:rPr>
          <w:rFonts w:ascii="Tahoma" w:hAnsi="Tahoma" w:cs="Tahoma"/>
          <w:lang w:eastAsia="en-US"/>
        </w:rPr>
      </w:pPr>
      <w:r w:rsidRPr="005719AE">
        <w:rPr>
          <w:rFonts w:ascii="Tahoma" w:hAnsi="Tahoma" w:cs="Tahoma"/>
          <w:lang w:eastAsia="en-US"/>
        </w:rPr>
        <w:t>The Chairman provided a b</w:t>
      </w:r>
      <w:r w:rsidR="00DE49E9" w:rsidRPr="005719AE">
        <w:rPr>
          <w:rFonts w:ascii="Tahoma" w:hAnsi="Tahoma" w:cs="Tahoma"/>
          <w:lang w:eastAsia="en-US"/>
        </w:rPr>
        <w:t xml:space="preserve">rief update </w:t>
      </w:r>
      <w:r w:rsidRPr="005719AE">
        <w:rPr>
          <w:rFonts w:ascii="Tahoma" w:hAnsi="Tahoma" w:cs="Tahoma"/>
          <w:lang w:eastAsia="en-US"/>
        </w:rPr>
        <w:t>on recent activities:</w:t>
      </w:r>
    </w:p>
    <w:p w14:paraId="4DA464EC" w14:textId="77777777" w:rsidR="00DE49E9" w:rsidRPr="005719AE" w:rsidRDefault="00DE49E9" w:rsidP="00F63B83">
      <w:pPr>
        <w:overflowPunct w:val="0"/>
        <w:autoSpaceDE w:val="0"/>
        <w:autoSpaceDN w:val="0"/>
        <w:adjustRightInd w:val="0"/>
        <w:textAlignment w:val="baseline"/>
        <w:rPr>
          <w:rFonts w:ascii="Tahoma" w:hAnsi="Tahoma" w:cs="Tahoma"/>
          <w:lang w:eastAsia="en-US"/>
        </w:rPr>
      </w:pPr>
    </w:p>
    <w:p w14:paraId="36C087E7" w14:textId="77777777" w:rsidR="00DE49E9" w:rsidRPr="005719AE" w:rsidRDefault="00DE49E9" w:rsidP="002D7240">
      <w:pPr>
        <w:numPr>
          <w:ilvl w:val="0"/>
          <w:numId w:val="8"/>
        </w:numPr>
        <w:overflowPunct w:val="0"/>
        <w:autoSpaceDE w:val="0"/>
        <w:autoSpaceDN w:val="0"/>
        <w:adjustRightInd w:val="0"/>
        <w:textAlignment w:val="baseline"/>
        <w:rPr>
          <w:rFonts w:ascii="Tahoma" w:hAnsi="Tahoma" w:cs="Tahoma"/>
          <w:lang w:eastAsia="en-US"/>
        </w:rPr>
      </w:pPr>
      <w:r w:rsidRPr="005719AE">
        <w:rPr>
          <w:rFonts w:ascii="Tahoma" w:hAnsi="Tahoma" w:cs="Tahoma"/>
          <w:lang w:eastAsia="en-US"/>
        </w:rPr>
        <w:t>We replied to the Railways Crossing Closure.</w:t>
      </w:r>
    </w:p>
    <w:p w14:paraId="132A7E6A" w14:textId="3C5FA565" w:rsidR="00DE49E9" w:rsidRPr="005719AE" w:rsidRDefault="00DE49E9" w:rsidP="002D7240">
      <w:pPr>
        <w:numPr>
          <w:ilvl w:val="0"/>
          <w:numId w:val="8"/>
        </w:numPr>
        <w:overflowPunct w:val="0"/>
        <w:autoSpaceDE w:val="0"/>
        <w:autoSpaceDN w:val="0"/>
        <w:adjustRightInd w:val="0"/>
        <w:textAlignment w:val="baseline"/>
        <w:rPr>
          <w:rFonts w:ascii="Tahoma" w:hAnsi="Tahoma" w:cs="Tahoma"/>
          <w:lang w:eastAsia="en-US"/>
        </w:rPr>
      </w:pPr>
      <w:r w:rsidRPr="005719AE">
        <w:rPr>
          <w:rFonts w:ascii="Tahoma" w:hAnsi="Tahoma" w:cs="Tahoma"/>
          <w:lang w:eastAsia="en-US"/>
        </w:rPr>
        <w:t xml:space="preserve">Responded to the </w:t>
      </w:r>
      <w:r w:rsidR="005F29B5" w:rsidRPr="005719AE">
        <w:rPr>
          <w:rFonts w:ascii="Tahoma" w:hAnsi="Tahoma" w:cs="Tahoma"/>
          <w:lang w:eastAsia="en-US"/>
        </w:rPr>
        <w:t xml:space="preserve">former </w:t>
      </w:r>
      <w:r w:rsidRPr="005719AE">
        <w:rPr>
          <w:rFonts w:ascii="Tahoma" w:hAnsi="Tahoma" w:cs="Tahoma"/>
          <w:lang w:eastAsia="en-US"/>
        </w:rPr>
        <w:t>Dr</w:t>
      </w:r>
      <w:r w:rsidR="005F29B5" w:rsidRPr="005719AE">
        <w:rPr>
          <w:rFonts w:ascii="Tahoma" w:hAnsi="Tahoma" w:cs="Tahoma"/>
          <w:lang w:eastAsia="en-US"/>
        </w:rPr>
        <w:t xml:space="preserve">s </w:t>
      </w:r>
      <w:r w:rsidRPr="005719AE">
        <w:rPr>
          <w:rFonts w:ascii="Tahoma" w:hAnsi="Tahoma" w:cs="Tahoma"/>
          <w:lang w:eastAsia="en-US"/>
        </w:rPr>
        <w:t>Surgery being sold.</w:t>
      </w:r>
    </w:p>
    <w:p w14:paraId="604065A6" w14:textId="77777777" w:rsidR="00DE49E9" w:rsidRPr="005719AE" w:rsidRDefault="00DE49E9" w:rsidP="002D7240">
      <w:pPr>
        <w:numPr>
          <w:ilvl w:val="0"/>
          <w:numId w:val="8"/>
        </w:numPr>
        <w:overflowPunct w:val="0"/>
        <w:autoSpaceDE w:val="0"/>
        <w:autoSpaceDN w:val="0"/>
        <w:adjustRightInd w:val="0"/>
        <w:textAlignment w:val="baseline"/>
        <w:rPr>
          <w:rFonts w:ascii="Tahoma" w:hAnsi="Tahoma" w:cs="Tahoma"/>
          <w:lang w:eastAsia="en-US"/>
        </w:rPr>
      </w:pPr>
      <w:r w:rsidRPr="005719AE">
        <w:rPr>
          <w:rFonts w:ascii="Tahoma" w:hAnsi="Tahoma" w:cs="Tahoma"/>
          <w:lang w:eastAsia="en-US"/>
        </w:rPr>
        <w:t>Cllr Brodigan met with SB Councillors regarding the car park at Blossom Grove.</w:t>
      </w:r>
    </w:p>
    <w:p w14:paraId="2188738A" w14:textId="42520300" w:rsidR="00DE49E9" w:rsidRPr="005719AE" w:rsidRDefault="00DE49E9" w:rsidP="002D7240">
      <w:pPr>
        <w:numPr>
          <w:ilvl w:val="0"/>
          <w:numId w:val="8"/>
        </w:numPr>
        <w:overflowPunct w:val="0"/>
        <w:autoSpaceDE w:val="0"/>
        <w:autoSpaceDN w:val="0"/>
        <w:adjustRightInd w:val="0"/>
        <w:textAlignment w:val="baseline"/>
        <w:rPr>
          <w:rFonts w:ascii="Tahoma" w:hAnsi="Tahoma" w:cs="Tahoma"/>
          <w:lang w:eastAsia="en-US"/>
        </w:rPr>
      </w:pPr>
      <w:r w:rsidRPr="005719AE">
        <w:rPr>
          <w:rFonts w:ascii="Tahoma" w:hAnsi="Tahoma" w:cs="Tahoma"/>
          <w:lang w:eastAsia="en-US"/>
        </w:rPr>
        <w:t xml:space="preserve">The Chairman spoke at the SBC Planning committee </w:t>
      </w:r>
      <w:r w:rsidR="005F29B5" w:rsidRPr="005719AE">
        <w:rPr>
          <w:rFonts w:ascii="Tahoma" w:hAnsi="Tahoma" w:cs="Tahoma"/>
          <w:lang w:eastAsia="en-US"/>
        </w:rPr>
        <w:t>against</w:t>
      </w:r>
      <w:r w:rsidRPr="005719AE">
        <w:rPr>
          <w:rFonts w:ascii="Tahoma" w:hAnsi="Tahoma" w:cs="Tahoma"/>
          <w:lang w:eastAsia="en-US"/>
        </w:rPr>
        <w:t xml:space="preserve"> the development of 380 houses in </w:t>
      </w:r>
      <w:proofErr w:type="spellStart"/>
      <w:r w:rsidRPr="005719AE">
        <w:rPr>
          <w:rFonts w:ascii="Tahoma" w:hAnsi="Tahoma" w:cs="Tahoma"/>
          <w:lang w:eastAsia="en-US"/>
        </w:rPr>
        <w:t>Tonge</w:t>
      </w:r>
      <w:proofErr w:type="spellEnd"/>
      <w:r w:rsidRPr="005719AE">
        <w:rPr>
          <w:rFonts w:ascii="Tahoma" w:hAnsi="Tahoma" w:cs="Tahoma"/>
          <w:lang w:eastAsia="en-US"/>
        </w:rPr>
        <w:t>.</w:t>
      </w:r>
    </w:p>
    <w:p w14:paraId="0AC52DA2" w14:textId="0EF1E8A8" w:rsidR="00DE49E9" w:rsidRPr="005719AE" w:rsidRDefault="00DE49E9" w:rsidP="002D7240">
      <w:pPr>
        <w:numPr>
          <w:ilvl w:val="0"/>
          <w:numId w:val="8"/>
        </w:numPr>
        <w:overflowPunct w:val="0"/>
        <w:autoSpaceDE w:val="0"/>
        <w:autoSpaceDN w:val="0"/>
        <w:adjustRightInd w:val="0"/>
        <w:textAlignment w:val="baseline"/>
        <w:rPr>
          <w:rFonts w:ascii="Tahoma" w:hAnsi="Tahoma" w:cs="Tahoma"/>
          <w:lang w:eastAsia="en-US"/>
        </w:rPr>
      </w:pPr>
      <w:r w:rsidRPr="005719AE">
        <w:rPr>
          <w:rFonts w:ascii="Tahoma" w:hAnsi="Tahoma" w:cs="Tahoma"/>
          <w:lang w:eastAsia="en-US"/>
        </w:rPr>
        <w:t xml:space="preserve">The Chairman </w:t>
      </w:r>
      <w:r w:rsidR="005F29B5" w:rsidRPr="005719AE">
        <w:rPr>
          <w:rFonts w:ascii="Tahoma" w:hAnsi="Tahoma" w:cs="Tahoma"/>
          <w:lang w:eastAsia="en-US"/>
        </w:rPr>
        <w:t xml:space="preserve">and Vice Chairman </w:t>
      </w:r>
      <w:r w:rsidRPr="005719AE">
        <w:rPr>
          <w:rFonts w:ascii="Tahoma" w:hAnsi="Tahoma" w:cs="Tahoma"/>
          <w:lang w:eastAsia="en-US"/>
        </w:rPr>
        <w:t>attended the meeting at the Swan that was arranged by residents regarding the Frognal Development.</w:t>
      </w:r>
    </w:p>
    <w:p w14:paraId="497451AE" w14:textId="77777777" w:rsidR="00DE49E9" w:rsidRPr="005719AE" w:rsidRDefault="00DE49E9" w:rsidP="002D7240">
      <w:pPr>
        <w:numPr>
          <w:ilvl w:val="0"/>
          <w:numId w:val="8"/>
        </w:numPr>
        <w:overflowPunct w:val="0"/>
        <w:autoSpaceDE w:val="0"/>
        <w:autoSpaceDN w:val="0"/>
        <w:adjustRightInd w:val="0"/>
        <w:textAlignment w:val="baseline"/>
        <w:rPr>
          <w:rFonts w:ascii="Tahoma" w:hAnsi="Tahoma" w:cs="Tahoma"/>
          <w:lang w:eastAsia="en-US"/>
        </w:rPr>
      </w:pPr>
      <w:r w:rsidRPr="005719AE">
        <w:rPr>
          <w:rFonts w:ascii="Tahoma" w:hAnsi="Tahoma" w:cs="Tahoma"/>
          <w:lang w:eastAsia="en-US"/>
        </w:rPr>
        <w:t>Teynham News will be coming out soon.</w:t>
      </w:r>
    </w:p>
    <w:p w14:paraId="0E6E5209" w14:textId="77777777" w:rsidR="00DE49E9" w:rsidRPr="005719AE" w:rsidRDefault="00DE49E9" w:rsidP="00DE49E9">
      <w:pPr>
        <w:overflowPunct w:val="0"/>
        <w:autoSpaceDE w:val="0"/>
        <w:autoSpaceDN w:val="0"/>
        <w:adjustRightInd w:val="0"/>
        <w:textAlignment w:val="baseline"/>
        <w:rPr>
          <w:rFonts w:ascii="Tahoma" w:hAnsi="Tahoma" w:cs="Tahoma"/>
          <w:lang w:eastAsia="en-US"/>
        </w:rPr>
      </w:pPr>
    </w:p>
    <w:p w14:paraId="394DE43C" w14:textId="77777777" w:rsidR="00DE49E9" w:rsidRPr="005719AE" w:rsidRDefault="00DE49E9" w:rsidP="00DE49E9">
      <w:pPr>
        <w:overflowPunct w:val="0"/>
        <w:autoSpaceDE w:val="0"/>
        <w:autoSpaceDN w:val="0"/>
        <w:adjustRightInd w:val="0"/>
        <w:textAlignment w:val="baseline"/>
        <w:rPr>
          <w:rFonts w:ascii="Tahoma" w:hAnsi="Tahoma" w:cs="Tahoma"/>
          <w:lang w:eastAsia="en-US"/>
        </w:rPr>
      </w:pPr>
      <w:r w:rsidRPr="005719AE">
        <w:rPr>
          <w:rFonts w:ascii="Tahoma" w:hAnsi="Tahoma" w:cs="Tahoma"/>
          <w:lang w:eastAsia="en-US"/>
        </w:rPr>
        <w:t>The Chairman thanked everyone for coming and the meeting closed at 9.02pm.</w:t>
      </w:r>
    </w:p>
    <w:p w14:paraId="7C3997C7" w14:textId="77777777" w:rsidR="00F63B83" w:rsidRPr="005719AE" w:rsidRDefault="00F63B83" w:rsidP="00F63B83">
      <w:pPr>
        <w:overflowPunct w:val="0"/>
        <w:autoSpaceDE w:val="0"/>
        <w:autoSpaceDN w:val="0"/>
        <w:adjustRightInd w:val="0"/>
        <w:textAlignment w:val="baseline"/>
        <w:rPr>
          <w:rFonts w:ascii="Tahoma" w:hAnsi="Tahoma" w:cs="Tahoma"/>
          <w:sz w:val="22"/>
          <w:szCs w:val="22"/>
          <w:lang w:eastAsia="en-US"/>
        </w:rPr>
      </w:pPr>
    </w:p>
    <w:p w14:paraId="4880A028" w14:textId="77777777" w:rsidR="008C707F" w:rsidRPr="005719AE" w:rsidRDefault="008C707F" w:rsidP="00796DAE">
      <w:pPr>
        <w:pStyle w:val="NormalWeb"/>
        <w:spacing w:before="0" w:beforeAutospacing="0" w:after="0" w:afterAutospacing="0"/>
        <w:rPr>
          <w:rFonts w:ascii="Tahoma" w:hAnsi="Tahoma" w:cs="Tahoma"/>
          <w:b/>
          <w:bCs/>
          <w:u w:val="single"/>
        </w:rPr>
      </w:pPr>
    </w:p>
    <w:bookmarkEnd w:id="0"/>
    <w:bookmarkEnd w:id="2"/>
    <w:p w14:paraId="098D09E8" w14:textId="77777777" w:rsidR="008C707F" w:rsidRPr="00F22FD7" w:rsidRDefault="008C707F" w:rsidP="00796DAE">
      <w:pPr>
        <w:pStyle w:val="NormalWeb"/>
        <w:spacing w:before="0" w:beforeAutospacing="0" w:after="0" w:afterAutospacing="0"/>
        <w:rPr>
          <w:rFonts w:ascii="Tahoma" w:hAnsi="Tahoma" w:cs="Tahoma"/>
          <w:b/>
          <w:bCs/>
          <w:u w:val="single"/>
        </w:rPr>
      </w:pPr>
    </w:p>
    <w:sectPr w:rsidR="008C707F" w:rsidRPr="00F22FD7" w:rsidSect="00D15FD5">
      <w:headerReference w:type="even" r:id="rId8"/>
      <w:headerReference w:type="default" r:id="rId9"/>
      <w:footerReference w:type="even" r:id="rId10"/>
      <w:footerReference w:type="default" r:id="rId11"/>
      <w:headerReference w:type="first" r:id="rId12"/>
      <w:footerReference w:type="first" r:id="rId13"/>
      <w:pgSz w:w="11906" w:h="16838"/>
      <w:pgMar w:top="851" w:right="1797"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AF127" w14:textId="77777777" w:rsidR="00577F76" w:rsidRDefault="00577F76" w:rsidP="00AF1988">
      <w:r>
        <w:separator/>
      </w:r>
    </w:p>
  </w:endnote>
  <w:endnote w:type="continuationSeparator" w:id="0">
    <w:p w14:paraId="49988E55" w14:textId="77777777" w:rsidR="00577F76" w:rsidRDefault="00577F76" w:rsidP="00AF1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F0824" w14:textId="77777777" w:rsidR="00D1339E" w:rsidRDefault="00D133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7B3DE" w14:textId="77777777" w:rsidR="00D1339E" w:rsidRDefault="00D133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DA71D" w14:textId="77777777" w:rsidR="00D1339E" w:rsidRDefault="00D133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2D92F" w14:textId="77777777" w:rsidR="00577F76" w:rsidRDefault="00577F76" w:rsidP="00AF1988">
      <w:r>
        <w:separator/>
      </w:r>
    </w:p>
  </w:footnote>
  <w:footnote w:type="continuationSeparator" w:id="0">
    <w:p w14:paraId="4AB03DF6" w14:textId="77777777" w:rsidR="00577F76" w:rsidRDefault="00577F76" w:rsidP="00AF1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4B59A" w14:textId="77777777" w:rsidR="00D1339E" w:rsidRDefault="00D133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057315"/>
      <w:docPartObj>
        <w:docPartGallery w:val="Watermarks"/>
        <w:docPartUnique/>
      </w:docPartObj>
    </w:sdtPr>
    <w:sdtContent>
      <w:p w14:paraId="637BE75A" w14:textId="58471EBB" w:rsidR="00D1339E" w:rsidRDefault="00D1339E">
        <w:pPr>
          <w:pStyle w:val="Header"/>
        </w:pPr>
        <w:r>
          <w:rPr>
            <w:noProof/>
          </w:rPr>
          <w:pict w14:anchorId="42D0EF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CD59" w14:textId="77777777" w:rsidR="00D1339E" w:rsidRDefault="00D133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769D0"/>
    <w:multiLevelType w:val="hybridMultilevel"/>
    <w:tmpl w:val="C9A424C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968507D"/>
    <w:multiLevelType w:val="hybridMultilevel"/>
    <w:tmpl w:val="6F385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1779BF"/>
    <w:multiLevelType w:val="hybridMultilevel"/>
    <w:tmpl w:val="B768B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9455FB"/>
    <w:multiLevelType w:val="multilevel"/>
    <w:tmpl w:val="86E0B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655EE3"/>
    <w:multiLevelType w:val="multilevel"/>
    <w:tmpl w:val="024455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4657BE"/>
    <w:multiLevelType w:val="hybridMultilevel"/>
    <w:tmpl w:val="D9285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C52FEA"/>
    <w:multiLevelType w:val="multilevel"/>
    <w:tmpl w:val="C8A63B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2A1FD0"/>
    <w:multiLevelType w:val="multilevel"/>
    <w:tmpl w:val="48206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8D0B03"/>
    <w:multiLevelType w:val="multilevel"/>
    <w:tmpl w:val="35F09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362821"/>
    <w:multiLevelType w:val="multilevel"/>
    <w:tmpl w:val="6ED69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80783783">
    <w:abstractNumId w:val="0"/>
  </w:num>
  <w:num w:numId="2" w16cid:durableId="1434745195">
    <w:abstractNumId w:val="4"/>
  </w:num>
  <w:num w:numId="3" w16cid:durableId="1082602901">
    <w:abstractNumId w:val="9"/>
  </w:num>
  <w:num w:numId="4" w16cid:durableId="1583489529">
    <w:abstractNumId w:val="7"/>
  </w:num>
  <w:num w:numId="5" w16cid:durableId="214852067">
    <w:abstractNumId w:val="8"/>
  </w:num>
  <w:num w:numId="6" w16cid:durableId="369645112">
    <w:abstractNumId w:val="6"/>
  </w:num>
  <w:num w:numId="7" w16cid:durableId="1494030740">
    <w:abstractNumId w:val="3"/>
  </w:num>
  <w:num w:numId="8" w16cid:durableId="54160226">
    <w:abstractNumId w:val="1"/>
  </w:num>
  <w:num w:numId="9" w16cid:durableId="1071194705">
    <w:abstractNumId w:val="2"/>
  </w:num>
  <w:num w:numId="10" w16cid:durableId="1513951917">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B8A"/>
    <w:rsid w:val="00014999"/>
    <w:rsid w:val="00015318"/>
    <w:rsid w:val="0001668E"/>
    <w:rsid w:val="00021BB7"/>
    <w:rsid w:val="00027C57"/>
    <w:rsid w:val="0003197D"/>
    <w:rsid w:val="00033265"/>
    <w:rsid w:val="000342B8"/>
    <w:rsid w:val="00034B20"/>
    <w:rsid w:val="0003738D"/>
    <w:rsid w:val="00042FFA"/>
    <w:rsid w:val="0004463D"/>
    <w:rsid w:val="00045104"/>
    <w:rsid w:val="000559BC"/>
    <w:rsid w:val="00060411"/>
    <w:rsid w:val="00061C1B"/>
    <w:rsid w:val="00063B55"/>
    <w:rsid w:val="00065557"/>
    <w:rsid w:val="00065CB6"/>
    <w:rsid w:val="00066A62"/>
    <w:rsid w:val="0007318F"/>
    <w:rsid w:val="00073E04"/>
    <w:rsid w:val="00073FD2"/>
    <w:rsid w:val="00075B0C"/>
    <w:rsid w:val="00075CBC"/>
    <w:rsid w:val="0008262A"/>
    <w:rsid w:val="00085CF6"/>
    <w:rsid w:val="00087857"/>
    <w:rsid w:val="00087929"/>
    <w:rsid w:val="00087E6A"/>
    <w:rsid w:val="00090C61"/>
    <w:rsid w:val="0009103B"/>
    <w:rsid w:val="00091DCA"/>
    <w:rsid w:val="00094882"/>
    <w:rsid w:val="000A0E69"/>
    <w:rsid w:val="000B2150"/>
    <w:rsid w:val="000B4DF5"/>
    <w:rsid w:val="000C0399"/>
    <w:rsid w:val="000C1F06"/>
    <w:rsid w:val="000D5E52"/>
    <w:rsid w:val="000D63CF"/>
    <w:rsid w:val="000E1843"/>
    <w:rsid w:val="000E286A"/>
    <w:rsid w:val="000E72C4"/>
    <w:rsid w:val="000F229C"/>
    <w:rsid w:val="000F443B"/>
    <w:rsid w:val="001001F2"/>
    <w:rsid w:val="00100CB1"/>
    <w:rsid w:val="00110463"/>
    <w:rsid w:val="0011598F"/>
    <w:rsid w:val="00120A04"/>
    <w:rsid w:val="00125C66"/>
    <w:rsid w:val="001315F7"/>
    <w:rsid w:val="001319E3"/>
    <w:rsid w:val="0013300B"/>
    <w:rsid w:val="00134B4F"/>
    <w:rsid w:val="00134BA3"/>
    <w:rsid w:val="00134F0B"/>
    <w:rsid w:val="00141314"/>
    <w:rsid w:val="0014652E"/>
    <w:rsid w:val="00146A62"/>
    <w:rsid w:val="00147145"/>
    <w:rsid w:val="001471D0"/>
    <w:rsid w:val="00152E4E"/>
    <w:rsid w:val="00153CB5"/>
    <w:rsid w:val="00161C39"/>
    <w:rsid w:val="00162E2E"/>
    <w:rsid w:val="0016350D"/>
    <w:rsid w:val="00163896"/>
    <w:rsid w:val="00166B44"/>
    <w:rsid w:val="001671D4"/>
    <w:rsid w:val="001678CA"/>
    <w:rsid w:val="00171B0B"/>
    <w:rsid w:val="0017256E"/>
    <w:rsid w:val="00172F00"/>
    <w:rsid w:val="0017406A"/>
    <w:rsid w:val="00175EF1"/>
    <w:rsid w:val="00176940"/>
    <w:rsid w:val="00181D16"/>
    <w:rsid w:val="001829FD"/>
    <w:rsid w:val="00183716"/>
    <w:rsid w:val="0019019F"/>
    <w:rsid w:val="00191708"/>
    <w:rsid w:val="00191C15"/>
    <w:rsid w:val="001956A2"/>
    <w:rsid w:val="00196119"/>
    <w:rsid w:val="001A1EA4"/>
    <w:rsid w:val="001A22FB"/>
    <w:rsid w:val="001A27FC"/>
    <w:rsid w:val="001A4244"/>
    <w:rsid w:val="001A456E"/>
    <w:rsid w:val="001A463E"/>
    <w:rsid w:val="001A67AF"/>
    <w:rsid w:val="001B0B6F"/>
    <w:rsid w:val="001B0C7F"/>
    <w:rsid w:val="001B230A"/>
    <w:rsid w:val="001B3A25"/>
    <w:rsid w:val="001B5BD8"/>
    <w:rsid w:val="001B689C"/>
    <w:rsid w:val="001B69F7"/>
    <w:rsid w:val="001C198E"/>
    <w:rsid w:val="001C1F77"/>
    <w:rsid w:val="001C2716"/>
    <w:rsid w:val="001C2B41"/>
    <w:rsid w:val="001C4160"/>
    <w:rsid w:val="001C6323"/>
    <w:rsid w:val="001D1A04"/>
    <w:rsid w:val="001D1EA5"/>
    <w:rsid w:val="001D3940"/>
    <w:rsid w:val="001D3BF4"/>
    <w:rsid w:val="001D44A3"/>
    <w:rsid w:val="001E389B"/>
    <w:rsid w:val="001E3F29"/>
    <w:rsid w:val="001E6AF7"/>
    <w:rsid w:val="001F11E0"/>
    <w:rsid w:val="001F5107"/>
    <w:rsid w:val="00201E95"/>
    <w:rsid w:val="002059AE"/>
    <w:rsid w:val="002101F0"/>
    <w:rsid w:val="0021133F"/>
    <w:rsid w:val="00212236"/>
    <w:rsid w:val="00212BD4"/>
    <w:rsid w:val="00214594"/>
    <w:rsid w:val="00216477"/>
    <w:rsid w:val="00217FC9"/>
    <w:rsid w:val="00224DF1"/>
    <w:rsid w:val="00226E7E"/>
    <w:rsid w:val="00227C07"/>
    <w:rsid w:val="00230CC5"/>
    <w:rsid w:val="002345AD"/>
    <w:rsid w:val="00240054"/>
    <w:rsid w:val="002403F1"/>
    <w:rsid w:val="00241901"/>
    <w:rsid w:val="00242B8A"/>
    <w:rsid w:val="00245A4C"/>
    <w:rsid w:val="00251648"/>
    <w:rsid w:val="0025197F"/>
    <w:rsid w:val="00251E10"/>
    <w:rsid w:val="00252CF3"/>
    <w:rsid w:val="00265F79"/>
    <w:rsid w:val="00267513"/>
    <w:rsid w:val="002705BD"/>
    <w:rsid w:val="00271BB6"/>
    <w:rsid w:val="00271DBB"/>
    <w:rsid w:val="00274902"/>
    <w:rsid w:val="00275719"/>
    <w:rsid w:val="00275E3E"/>
    <w:rsid w:val="0028384C"/>
    <w:rsid w:val="002938F7"/>
    <w:rsid w:val="002940E9"/>
    <w:rsid w:val="002A68BD"/>
    <w:rsid w:val="002B09CC"/>
    <w:rsid w:val="002B4F84"/>
    <w:rsid w:val="002C15E9"/>
    <w:rsid w:val="002C2072"/>
    <w:rsid w:val="002C39B2"/>
    <w:rsid w:val="002D251D"/>
    <w:rsid w:val="002D25A1"/>
    <w:rsid w:val="002D4023"/>
    <w:rsid w:val="002D4AA3"/>
    <w:rsid w:val="002D6540"/>
    <w:rsid w:val="002D7240"/>
    <w:rsid w:val="002D7563"/>
    <w:rsid w:val="002D7DCA"/>
    <w:rsid w:val="002E0193"/>
    <w:rsid w:val="002E338B"/>
    <w:rsid w:val="002E5151"/>
    <w:rsid w:val="002E7CA7"/>
    <w:rsid w:val="002E7F5F"/>
    <w:rsid w:val="002F2418"/>
    <w:rsid w:val="00300003"/>
    <w:rsid w:val="00301D96"/>
    <w:rsid w:val="00303C0E"/>
    <w:rsid w:val="00304BFF"/>
    <w:rsid w:val="00307231"/>
    <w:rsid w:val="0030736E"/>
    <w:rsid w:val="0030796F"/>
    <w:rsid w:val="003079CA"/>
    <w:rsid w:val="00312D07"/>
    <w:rsid w:val="003172BD"/>
    <w:rsid w:val="00317D6E"/>
    <w:rsid w:val="003228B2"/>
    <w:rsid w:val="00323B0E"/>
    <w:rsid w:val="00324317"/>
    <w:rsid w:val="00326612"/>
    <w:rsid w:val="00331975"/>
    <w:rsid w:val="003339BE"/>
    <w:rsid w:val="003352CC"/>
    <w:rsid w:val="003357C5"/>
    <w:rsid w:val="00340CF3"/>
    <w:rsid w:val="00342DCF"/>
    <w:rsid w:val="00343CB4"/>
    <w:rsid w:val="003440A3"/>
    <w:rsid w:val="00346697"/>
    <w:rsid w:val="003520DC"/>
    <w:rsid w:val="003612C4"/>
    <w:rsid w:val="00361314"/>
    <w:rsid w:val="00361DEA"/>
    <w:rsid w:val="00362D4E"/>
    <w:rsid w:val="00372322"/>
    <w:rsid w:val="003737E6"/>
    <w:rsid w:val="00375BBC"/>
    <w:rsid w:val="00376D00"/>
    <w:rsid w:val="00385202"/>
    <w:rsid w:val="00391A73"/>
    <w:rsid w:val="00391E62"/>
    <w:rsid w:val="00392F87"/>
    <w:rsid w:val="00396B62"/>
    <w:rsid w:val="00397CCB"/>
    <w:rsid w:val="003A0901"/>
    <w:rsid w:val="003A129E"/>
    <w:rsid w:val="003A4D72"/>
    <w:rsid w:val="003B21EB"/>
    <w:rsid w:val="003B265E"/>
    <w:rsid w:val="003B37B3"/>
    <w:rsid w:val="003B5BAE"/>
    <w:rsid w:val="003B7FE1"/>
    <w:rsid w:val="003C240F"/>
    <w:rsid w:val="003C5C35"/>
    <w:rsid w:val="003D1399"/>
    <w:rsid w:val="003D30E1"/>
    <w:rsid w:val="003D49FB"/>
    <w:rsid w:val="003E051C"/>
    <w:rsid w:val="003E0E32"/>
    <w:rsid w:val="003E1173"/>
    <w:rsid w:val="003E2371"/>
    <w:rsid w:val="003E28DD"/>
    <w:rsid w:val="003E55DE"/>
    <w:rsid w:val="003F1127"/>
    <w:rsid w:val="003F3FA3"/>
    <w:rsid w:val="003F50B4"/>
    <w:rsid w:val="003F5CA7"/>
    <w:rsid w:val="003F7147"/>
    <w:rsid w:val="00405C90"/>
    <w:rsid w:val="00413115"/>
    <w:rsid w:val="004162F9"/>
    <w:rsid w:val="004170CD"/>
    <w:rsid w:val="004179FE"/>
    <w:rsid w:val="0042260F"/>
    <w:rsid w:val="00423EC9"/>
    <w:rsid w:val="00424100"/>
    <w:rsid w:val="004332D6"/>
    <w:rsid w:val="00433DAF"/>
    <w:rsid w:val="004347BA"/>
    <w:rsid w:val="004347C9"/>
    <w:rsid w:val="00434EB9"/>
    <w:rsid w:val="00436080"/>
    <w:rsid w:val="004405F8"/>
    <w:rsid w:val="00440EBB"/>
    <w:rsid w:val="00444098"/>
    <w:rsid w:val="0044416E"/>
    <w:rsid w:val="00445AA5"/>
    <w:rsid w:val="004477BE"/>
    <w:rsid w:val="0045125A"/>
    <w:rsid w:val="00451998"/>
    <w:rsid w:val="00451F04"/>
    <w:rsid w:val="0045463A"/>
    <w:rsid w:val="004560D6"/>
    <w:rsid w:val="0045698D"/>
    <w:rsid w:val="00456F8D"/>
    <w:rsid w:val="00457979"/>
    <w:rsid w:val="00457B27"/>
    <w:rsid w:val="00460928"/>
    <w:rsid w:val="00460B65"/>
    <w:rsid w:val="004628AB"/>
    <w:rsid w:val="00464406"/>
    <w:rsid w:val="00467CB4"/>
    <w:rsid w:val="00467EE2"/>
    <w:rsid w:val="00471D41"/>
    <w:rsid w:val="00473F0A"/>
    <w:rsid w:val="00474A66"/>
    <w:rsid w:val="00474DAE"/>
    <w:rsid w:val="00481B6C"/>
    <w:rsid w:val="00487617"/>
    <w:rsid w:val="00490264"/>
    <w:rsid w:val="00493B22"/>
    <w:rsid w:val="004A04EF"/>
    <w:rsid w:val="004A280B"/>
    <w:rsid w:val="004A69EA"/>
    <w:rsid w:val="004A6ED5"/>
    <w:rsid w:val="004B0174"/>
    <w:rsid w:val="004B42AA"/>
    <w:rsid w:val="004B4A6D"/>
    <w:rsid w:val="004B4D33"/>
    <w:rsid w:val="004C0F31"/>
    <w:rsid w:val="004C1194"/>
    <w:rsid w:val="004C58D1"/>
    <w:rsid w:val="004D17BC"/>
    <w:rsid w:val="004D475C"/>
    <w:rsid w:val="004E19BB"/>
    <w:rsid w:val="004E1FE0"/>
    <w:rsid w:val="004E20B3"/>
    <w:rsid w:val="004E22FE"/>
    <w:rsid w:val="004E786E"/>
    <w:rsid w:val="004F1B80"/>
    <w:rsid w:val="004F38CE"/>
    <w:rsid w:val="004F4A8D"/>
    <w:rsid w:val="004F506A"/>
    <w:rsid w:val="005008FE"/>
    <w:rsid w:val="00500CAC"/>
    <w:rsid w:val="00500F9D"/>
    <w:rsid w:val="00506C82"/>
    <w:rsid w:val="005078E2"/>
    <w:rsid w:val="00513F9E"/>
    <w:rsid w:val="00522775"/>
    <w:rsid w:val="00523E43"/>
    <w:rsid w:val="00525984"/>
    <w:rsid w:val="005273E8"/>
    <w:rsid w:val="00530518"/>
    <w:rsid w:val="0053080C"/>
    <w:rsid w:val="00531274"/>
    <w:rsid w:val="0053374D"/>
    <w:rsid w:val="00540650"/>
    <w:rsid w:val="0054331A"/>
    <w:rsid w:val="0054344F"/>
    <w:rsid w:val="005500F2"/>
    <w:rsid w:val="005511BF"/>
    <w:rsid w:val="00554D97"/>
    <w:rsid w:val="0056282F"/>
    <w:rsid w:val="00564F9B"/>
    <w:rsid w:val="00567426"/>
    <w:rsid w:val="00570481"/>
    <w:rsid w:val="005708D8"/>
    <w:rsid w:val="00571417"/>
    <w:rsid w:val="005719AE"/>
    <w:rsid w:val="00571C83"/>
    <w:rsid w:val="00574B8D"/>
    <w:rsid w:val="005768CF"/>
    <w:rsid w:val="00577F76"/>
    <w:rsid w:val="00583587"/>
    <w:rsid w:val="00584C35"/>
    <w:rsid w:val="00585FBC"/>
    <w:rsid w:val="00586328"/>
    <w:rsid w:val="00590094"/>
    <w:rsid w:val="005900EF"/>
    <w:rsid w:val="0059013E"/>
    <w:rsid w:val="00591381"/>
    <w:rsid w:val="0059170F"/>
    <w:rsid w:val="0059198E"/>
    <w:rsid w:val="00592270"/>
    <w:rsid w:val="005979A8"/>
    <w:rsid w:val="005A04F4"/>
    <w:rsid w:val="005A3540"/>
    <w:rsid w:val="005A466B"/>
    <w:rsid w:val="005A7197"/>
    <w:rsid w:val="005C1396"/>
    <w:rsid w:val="005C6CDF"/>
    <w:rsid w:val="005D186B"/>
    <w:rsid w:val="005D4F6F"/>
    <w:rsid w:val="005D5C9E"/>
    <w:rsid w:val="005D7FD1"/>
    <w:rsid w:val="005E1318"/>
    <w:rsid w:val="005E172A"/>
    <w:rsid w:val="005E1887"/>
    <w:rsid w:val="005E4884"/>
    <w:rsid w:val="005F29B5"/>
    <w:rsid w:val="005F3802"/>
    <w:rsid w:val="0060262F"/>
    <w:rsid w:val="00610C24"/>
    <w:rsid w:val="006120D9"/>
    <w:rsid w:val="006135FF"/>
    <w:rsid w:val="00613E2D"/>
    <w:rsid w:val="00615199"/>
    <w:rsid w:val="006161D8"/>
    <w:rsid w:val="00617BAA"/>
    <w:rsid w:val="00621159"/>
    <w:rsid w:val="006219AB"/>
    <w:rsid w:val="00624CA2"/>
    <w:rsid w:val="00626F0E"/>
    <w:rsid w:val="006335BC"/>
    <w:rsid w:val="00634555"/>
    <w:rsid w:val="0063637C"/>
    <w:rsid w:val="00640136"/>
    <w:rsid w:val="006409D9"/>
    <w:rsid w:val="00641BC9"/>
    <w:rsid w:val="00642D76"/>
    <w:rsid w:val="0065173A"/>
    <w:rsid w:val="00653BE5"/>
    <w:rsid w:val="00654CAA"/>
    <w:rsid w:val="00656A5F"/>
    <w:rsid w:val="00656FA2"/>
    <w:rsid w:val="00660C13"/>
    <w:rsid w:val="0066285A"/>
    <w:rsid w:val="00665FC8"/>
    <w:rsid w:val="00666BB6"/>
    <w:rsid w:val="00682C1C"/>
    <w:rsid w:val="006867FA"/>
    <w:rsid w:val="006947C7"/>
    <w:rsid w:val="006A1156"/>
    <w:rsid w:val="006A3CA8"/>
    <w:rsid w:val="006A79CE"/>
    <w:rsid w:val="006B0E82"/>
    <w:rsid w:val="006B17FE"/>
    <w:rsid w:val="006B2071"/>
    <w:rsid w:val="006B27AE"/>
    <w:rsid w:val="006B4F4A"/>
    <w:rsid w:val="006C06B3"/>
    <w:rsid w:val="006C10F0"/>
    <w:rsid w:val="006C63DC"/>
    <w:rsid w:val="006D0399"/>
    <w:rsid w:val="006D1DAC"/>
    <w:rsid w:val="006D3F37"/>
    <w:rsid w:val="006D44D9"/>
    <w:rsid w:val="006D544A"/>
    <w:rsid w:val="006D736C"/>
    <w:rsid w:val="006E024E"/>
    <w:rsid w:val="006E2E48"/>
    <w:rsid w:val="006E4505"/>
    <w:rsid w:val="006E486E"/>
    <w:rsid w:val="006E59CB"/>
    <w:rsid w:val="006E5BF0"/>
    <w:rsid w:val="006E6280"/>
    <w:rsid w:val="006E6E61"/>
    <w:rsid w:val="006F18AD"/>
    <w:rsid w:val="006F24E7"/>
    <w:rsid w:val="006F3CB8"/>
    <w:rsid w:val="00700883"/>
    <w:rsid w:val="00701CA3"/>
    <w:rsid w:val="00701DD0"/>
    <w:rsid w:val="007023A5"/>
    <w:rsid w:val="00723EC0"/>
    <w:rsid w:val="00726962"/>
    <w:rsid w:val="007270C5"/>
    <w:rsid w:val="007277F3"/>
    <w:rsid w:val="007368D6"/>
    <w:rsid w:val="00736F29"/>
    <w:rsid w:val="00740B37"/>
    <w:rsid w:val="0074542B"/>
    <w:rsid w:val="00751AA9"/>
    <w:rsid w:val="0075294D"/>
    <w:rsid w:val="00753926"/>
    <w:rsid w:val="00760610"/>
    <w:rsid w:val="0076134E"/>
    <w:rsid w:val="007624E6"/>
    <w:rsid w:val="007625A7"/>
    <w:rsid w:val="0076270A"/>
    <w:rsid w:val="007637B4"/>
    <w:rsid w:val="00765A40"/>
    <w:rsid w:val="0076675D"/>
    <w:rsid w:val="00766A45"/>
    <w:rsid w:val="00770650"/>
    <w:rsid w:val="00777AA7"/>
    <w:rsid w:val="00781D63"/>
    <w:rsid w:val="0078265C"/>
    <w:rsid w:val="0078355E"/>
    <w:rsid w:val="00784397"/>
    <w:rsid w:val="00786CBE"/>
    <w:rsid w:val="00794453"/>
    <w:rsid w:val="0079629A"/>
    <w:rsid w:val="00796DAE"/>
    <w:rsid w:val="00797136"/>
    <w:rsid w:val="007A067A"/>
    <w:rsid w:val="007A18A8"/>
    <w:rsid w:val="007A29AE"/>
    <w:rsid w:val="007A3043"/>
    <w:rsid w:val="007A5305"/>
    <w:rsid w:val="007A7247"/>
    <w:rsid w:val="007B0F98"/>
    <w:rsid w:val="007B1F86"/>
    <w:rsid w:val="007B4DCD"/>
    <w:rsid w:val="007B50D1"/>
    <w:rsid w:val="007C0DB4"/>
    <w:rsid w:val="007C0DE4"/>
    <w:rsid w:val="007C5E52"/>
    <w:rsid w:val="007D0EC8"/>
    <w:rsid w:val="007E20A5"/>
    <w:rsid w:val="007E2132"/>
    <w:rsid w:val="007E4A6E"/>
    <w:rsid w:val="007F03A6"/>
    <w:rsid w:val="007F1E23"/>
    <w:rsid w:val="007F3BE4"/>
    <w:rsid w:val="007F452C"/>
    <w:rsid w:val="007F5733"/>
    <w:rsid w:val="007F652A"/>
    <w:rsid w:val="00800A87"/>
    <w:rsid w:val="0080450F"/>
    <w:rsid w:val="008102DE"/>
    <w:rsid w:val="00810939"/>
    <w:rsid w:val="00811CF4"/>
    <w:rsid w:val="00811D6E"/>
    <w:rsid w:val="00814CA3"/>
    <w:rsid w:val="008200C3"/>
    <w:rsid w:val="00821138"/>
    <w:rsid w:val="00823334"/>
    <w:rsid w:val="00824C76"/>
    <w:rsid w:val="00830018"/>
    <w:rsid w:val="008303AA"/>
    <w:rsid w:val="0083237A"/>
    <w:rsid w:val="0083341C"/>
    <w:rsid w:val="0083505E"/>
    <w:rsid w:val="00836024"/>
    <w:rsid w:val="008378A8"/>
    <w:rsid w:val="00837F7F"/>
    <w:rsid w:val="008450AB"/>
    <w:rsid w:val="00850443"/>
    <w:rsid w:val="0085181E"/>
    <w:rsid w:val="00851F08"/>
    <w:rsid w:val="00851F7D"/>
    <w:rsid w:val="008525AD"/>
    <w:rsid w:val="00852B4F"/>
    <w:rsid w:val="00853690"/>
    <w:rsid w:val="00854038"/>
    <w:rsid w:val="00870955"/>
    <w:rsid w:val="008730E6"/>
    <w:rsid w:val="00873685"/>
    <w:rsid w:val="008840C1"/>
    <w:rsid w:val="008876A1"/>
    <w:rsid w:val="00892BED"/>
    <w:rsid w:val="00895F93"/>
    <w:rsid w:val="008A050E"/>
    <w:rsid w:val="008B1CED"/>
    <w:rsid w:val="008B60DC"/>
    <w:rsid w:val="008B61CF"/>
    <w:rsid w:val="008B733C"/>
    <w:rsid w:val="008C0132"/>
    <w:rsid w:val="008C3EB7"/>
    <w:rsid w:val="008C60F9"/>
    <w:rsid w:val="008C707F"/>
    <w:rsid w:val="008C771E"/>
    <w:rsid w:val="008D0894"/>
    <w:rsid w:val="008D461D"/>
    <w:rsid w:val="008D664E"/>
    <w:rsid w:val="008E0633"/>
    <w:rsid w:val="008E3BE1"/>
    <w:rsid w:val="008E5863"/>
    <w:rsid w:val="008E7765"/>
    <w:rsid w:val="008F1DF7"/>
    <w:rsid w:val="008F5A0B"/>
    <w:rsid w:val="00903DE2"/>
    <w:rsid w:val="00911789"/>
    <w:rsid w:val="00915B23"/>
    <w:rsid w:val="009204CB"/>
    <w:rsid w:val="00921350"/>
    <w:rsid w:val="00924351"/>
    <w:rsid w:val="00924CE9"/>
    <w:rsid w:val="00927D0F"/>
    <w:rsid w:val="009303AE"/>
    <w:rsid w:val="00930E17"/>
    <w:rsid w:val="009358EB"/>
    <w:rsid w:val="00936CAE"/>
    <w:rsid w:val="00942883"/>
    <w:rsid w:val="0094317E"/>
    <w:rsid w:val="00944C88"/>
    <w:rsid w:val="009452C7"/>
    <w:rsid w:val="009510BF"/>
    <w:rsid w:val="00952EDD"/>
    <w:rsid w:val="00955134"/>
    <w:rsid w:val="0096518D"/>
    <w:rsid w:val="009716DE"/>
    <w:rsid w:val="00971B2D"/>
    <w:rsid w:val="00974952"/>
    <w:rsid w:val="009757A5"/>
    <w:rsid w:val="00981D96"/>
    <w:rsid w:val="009856F0"/>
    <w:rsid w:val="00986494"/>
    <w:rsid w:val="00986668"/>
    <w:rsid w:val="009901AA"/>
    <w:rsid w:val="009920A6"/>
    <w:rsid w:val="00995D7E"/>
    <w:rsid w:val="009A12DA"/>
    <w:rsid w:val="009A370B"/>
    <w:rsid w:val="009A62AB"/>
    <w:rsid w:val="009A7CF7"/>
    <w:rsid w:val="009A7E6F"/>
    <w:rsid w:val="009B4AA1"/>
    <w:rsid w:val="009B60FD"/>
    <w:rsid w:val="009C194F"/>
    <w:rsid w:val="009C6894"/>
    <w:rsid w:val="009C7758"/>
    <w:rsid w:val="009D1B3D"/>
    <w:rsid w:val="009D2FAA"/>
    <w:rsid w:val="009D3DA4"/>
    <w:rsid w:val="009D47FE"/>
    <w:rsid w:val="009D6037"/>
    <w:rsid w:val="009D79F9"/>
    <w:rsid w:val="009E7218"/>
    <w:rsid w:val="009F28E9"/>
    <w:rsid w:val="009F3501"/>
    <w:rsid w:val="009F59C1"/>
    <w:rsid w:val="009F6094"/>
    <w:rsid w:val="00A04D94"/>
    <w:rsid w:val="00A06059"/>
    <w:rsid w:val="00A06D39"/>
    <w:rsid w:val="00A07CAD"/>
    <w:rsid w:val="00A11945"/>
    <w:rsid w:val="00A1291A"/>
    <w:rsid w:val="00A14473"/>
    <w:rsid w:val="00A15DD2"/>
    <w:rsid w:val="00A16B07"/>
    <w:rsid w:val="00A23495"/>
    <w:rsid w:val="00A3121D"/>
    <w:rsid w:val="00A321D9"/>
    <w:rsid w:val="00A326F7"/>
    <w:rsid w:val="00A4170F"/>
    <w:rsid w:val="00A43520"/>
    <w:rsid w:val="00A45C44"/>
    <w:rsid w:val="00A514F5"/>
    <w:rsid w:val="00A56C7B"/>
    <w:rsid w:val="00A57931"/>
    <w:rsid w:val="00A57C26"/>
    <w:rsid w:val="00A60A57"/>
    <w:rsid w:val="00A81D76"/>
    <w:rsid w:val="00A8749C"/>
    <w:rsid w:val="00AA009E"/>
    <w:rsid w:val="00AA1913"/>
    <w:rsid w:val="00AA229F"/>
    <w:rsid w:val="00AA4444"/>
    <w:rsid w:val="00AA5286"/>
    <w:rsid w:val="00AA6548"/>
    <w:rsid w:val="00AB0679"/>
    <w:rsid w:val="00AB0C31"/>
    <w:rsid w:val="00AB0CE8"/>
    <w:rsid w:val="00AB28EC"/>
    <w:rsid w:val="00AB2EDD"/>
    <w:rsid w:val="00AB5356"/>
    <w:rsid w:val="00AB5785"/>
    <w:rsid w:val="00AB61C2"/>
    <w:rsid w:val="00AC0AA6"/>
    <w:rsid w:val="00AC1AB3"/>
    <w:rsid w:val="00AC71BB"/>
    <w:rsid w:val="00AD01BF"/>
    <w:rsid w:val="00AD1CA7"/>
    <w:rsid w:val="00AD2DA8"/>
    <w:rsid w:val="00AD600F"/>
    <w:rsid w:val="00AD7376"/>
    <w:rsid w:val="00AE0102"/>
    <w:rsid w:val="00AE3080"/>
    <w:rsid w:val="00AE3748"/>
    <w:rsid w:val="00AE550E"/>
    <w:rsid w:val="00AF1988"/>
    <w:rsid w:val="00AF62E3"/>
    <w:rsid w:val="00AF6F31"/>
    <w:rsid w:val="00AF76F5"/>
    <w:rsid w:val="00B042E5"/>
    <w:rsid w:val="00B12126"/>
    <w:rsid w:val="00B13368"/>
    <w:rsid w:val="00B22462"/>
    <w:rsid w:val="00B23E15"/>
    <w:rsid w:val="00B30232"/>
    <w:rsid w:val="00B3077A"/>
    <w:rsid w:val="00B334E1"/>
    <w:rsid w:val="00B345AF"/>
    <w:rsid w:val="00B3588E"/>
    <w:rsid w:val="00B4580E"/>
    <w:rsid w:val="00B458DE"/>
    <w:rsid w:val="00B4656A"/>
    <w:rsid w:val="00B46AB0"/>
    <w:rsid w:val="00B50876"/>
    <w:rsid w:val="00B51142"/>
    <w:rsid w:val="00B51600"/>
    <w:rsid w:val="00B5413B"/>
    <w:rsid w:val="00B54A27"/>
    <w:rsid w:val="00B54DBD"/>
    <w:rsid w:val="00B63B2F"/>
    <w:rsid w:val="00B63C36"/>
    <w:rsid w:val="00B65E80"/>
    <w:rsid w:val="00B66175"/>
    <w:rsid w:val="00B6620F"/>
    <w:rsid w:val="00B70BBA"/>
    <w:rsid w:val="00B947FE"/>
    <w:rsid w:val="00B95060"/>
    <w:rsid w:val="00B9610A"/>
    <w:rsid w:val="00B96478"/>
    <w:rsid w:val="00BA116A"/>
    <w:rsid w:val="00BA3EB7"/>
    <w:rsid w:val="00BA4AC0"/>
    <w:rsid w:val="00BA77B2"/>
    <w:rsid w:val="00BB03E0"/>
    <w:rsid w:val="00BB3A9B"/>
    <w:rsid w:val="00BC00E8"/>
    <w:rsid w:val="00BC0422"/>
    <w:rsid w:val="00BC46EC"/>
    <w:rsid w:val="00BD258D"/>
    <w:rsid w:val="00BD32C5"/>
    <w:rsid w:val="00BD4B81"/>
    <w:rsid w:val="00BD55FF"/>
    <w:rsid w:val="00BD58AC"/>
    <w:rsid w:val="00BD6F94"/>
    <w:rsid w:val="00BD76D4"/>
    <w:rsid w:val="00BD797B"/>
    <w:rsid w:val="00BE06E0"/>
    <w:rsid w:val="00BE495A"/>
    <w:rsid w:val="00BE6696"/>
    <w:rsid w:val="00BE736E"/>
    <w:rsid w:val="00BE7A77"/>
    <w:rsid w:val="00BF0725"/>
    <w:rsid w:val="00BF0741"/>
    <w:rsid w:val="00BF3AB4"/>
    <w:rsid w:val="00C0013F"/>
    <w:rsid w:val="00C045D1"/>
    <w:rsid w:val="00C06284"/>
    <w:rsid w:val="00C10261"/>
    <w:rsid w:val="00C125A0"/>
    <w:rsid w:val="00C136E5"/>
    <w:rsid w:val="00C1397F"/>
    <w:rsid w:val="00C17457"/>
    <w:rsid w:val="00C20899"/>
    <w:rsid w:val="00C21168"/>
    <w:rsid w:val="00C23A30"/>
    <w:rsid w:val="00C23F17"/>
    <w:rsid w:val="00C263FB"/>
    <w:rsid w:val="00C26E9C"/>
    <w:rsid w:val="00C26FFB"/>
    <w:rsid w:val="00C3094F"/>
    <w:rsid w:val="00C309D2"/>
    <w:rsid w:val="00C342DE"/>
    <w:rsid w:val="00C3647F"/>
    <w:rsid w:val="00C37D92"/>
    <w:rsid w:val="00C45121"/>
    <w:rsid w:val="00C4726B"/>
    <w:rsid w:val="00C50272"/>
    <w:rsid w:val="00C55ED0"/>
    <w:rsid w:val="00C570F5"/>
    <w:rsid w:val="00C57C34"/>
    <w:rsid w:val="00C60514"/>
    <w:rsid w:val="00C6516A"/>
    <w:rsid w:val="00C72D1C"/>
    <w:rsid w:val="00C72D39"/>
    <w:rsid w:val="00C74750"/>
    <w:rsid w:val="00C7539D"/>
    <w:rsid w:val="00C820AF"/>
    <w:rsid w:val="00C845C4"/>
    <w:rsid w:val="00C87FBD"/>
    <w:rsid w:val="00C90F78"/>
    <w:rsid w:val="00C91DC1"/>
    <w:rsid w:val="00C92638"/>
    <w:rsid w:val="00C92CCA"/>
    <w:rsid w:val="00C938CE"/>
    <w:rsid w:val="00C95157"/>
    <w:rsid w:val="00C96B43"/>
    <w:rsid w:val="00C9733E"/>
    <w:rsid w:val="00CA73AF"/>
    <w:rsid w:val="00CB1B99"/>
    <w:rsid w:val="00CB442B"/>
    <w:rsid w:val="00CB5B46"/>
    <w:rsid w:val="00CC334E"/>
    <w:rsid w:val="00CC3D59"/>
    <w:rsid w:val="00CC7437"/>
    <w:rsid w:val="00CD41DE"/>
    <w:rsid w:val="00CD48D9"/>
    <w:rsid w:val="00CD560B"/>
    <w:rsid w:val="00CD585C"/>
    <w:rsid w:val="00CD5CD0"/>
    <w:rsid w:val="00CD6785"/>
    <w:rsid w:val="00CE0501"/>
    <w:rsid w:val="00CE1EFE"/>
    <w:rsid w:val="00CE51D0"/>
    <w:rsid w:val="00CE5D06"/>
    <w:rsid w:val="00CE61FD"/>
    <w:rsid w:val="00CF19A0"/>
    <w:rsid w:val="00CF349C"/>
    <w:rsid w:val="00CF38DB"/>
    <w:rsid w:val="00CF7D43"/>
    <w:rsid w:val="00D037AC"/>
    <w:rsid w:val="00D10612"/>
    <w:rsid w:val="00D1174C"/>
    <w:rsid w:val="00D1339E"/>
    <w:rsid w:val="00D152B2"/>
    <w:rsid w:val="00D15FD5"/>
    <w:rsid w:val="00D170F4"/>
    <w:rsid w:val="00D24169"/>
    <w:rsid w:val="00D249BD"/>
    <w:rsid w:val="00D26816"/>
    <w:rsid w:val="00D27AA0"/>
    <w:rsid w:val="00D30901"/>
    <w:rsid w:val="00D31717"/>
    <w:rsid w:val="00D33F7A"/>
    <w:rsid w:val="00D406FC"/>
    <w:rsid w:val="00D41325"/>
    <w:rsid w:val="00D416C2"/>
    <w:rsid w:val="00D44CCF"/>
    <w:rsid w:val="00D47EE0"/>
    <w:rsid w:val="00D51A98"/>
    <w:rsid w:val="00D536DA"/>
    <w:rsid w:val="00D54800"/>
    <w:rsid w:val="00D55522"/>
    <w:rsid w:val="00D5561A"/>
    <w:rsid w:val="00D622F1"/>
    <w:rsid w:val="00D626AA"/>
    <w:rsid w:val="00D62894"/>
    <w:rsid w:val="00D62AE7"/>
    <w:rsid w:val="00D72355"/>
    <w:rsid w:val="00D73E05"/>
    <w:rsid w:val="00D74D0C"/>
    <w:rsid w:val="00D8062C"/>
    <w:rsid w:val="00D80A93"/>
    <w:rsid w:val="00D84B6E"/>
    <w:rsid w:val="00D86A40"/>
    <w:rsid w:val="00D8762B"/>
    <w:rsid w:val="00D919CC"/>
    <w:rsid w:val="00D94183"/>
    <w:rsid w:val="00D94C1E"/>
    <w:rsid w:val="00D95D10"/>
    <w:rsid w:val="00D96152"/>
    <w:rsid w:val="00DA29D8"/>
    <w:rsid w:val="00DA2F68"/>
    <w:rsid w:val="00DB3E1F"/>
    <w:rsid w:val="00DB5FC8"/>
    <w:rsid w:val="00DB66F8"/>
    <w:rsid w:val="00DC1EDA"/>
    <w:rsid w:val="00DC4B2D"/>
    <w:rsid w:val="00DC58DD"/>
    <w:rsid w:val="00DC61EC"/>
    <w:rsid w:val="00DC74EF"/>
    <w:rsid w:val="00DD7588"/>
    <w:rsid w:val="00DE1315"/>
    <w:rsid w:val="00DE1A5A"/>
    <w:rsid w:val="00DE3D19"/>
    <w:rsid w:val="00DE43D5"/>
    <w:rsid w:val="00DE49E9"/>
    <w:rsid w:val="00DE59B8"/>
    <w:rsid w:val="00DE5E20"/>
    <w:rsid w:val="00DF131F"/>
    <w:rsid w:val="00DF1386"/>
    <w:rsid w:val="00DF26CC"/>
    <w:rsid w:val="00DF32C0"/>
    <w:rsid w:val="00DF3597"/>
    <w:rsid w:val="00E039FA"/>
    <w:rsid w:val="00E04798"/>
    <w:rsid w:val="00E05517"/>
    <w:rsid w:val="00E06429"/>
    <w:rsid w:val="00E06C4B"/>
    <w:rsid w:val="00E07015"/>
    <w:rsid w:val="00E10944"/>
    <w:rsid w:val="00E1238A"/>
    <w:rsid w:val="00E171E7"/>
    <w:rsid w:val="00E22766"/>
    <w:rsid w:val="00E2396A"/>
    <w:rsid w:val="00E23F81"/>
    <w:rsid w:val="00E24DF9"/>
    <w:rsid w:val="00E265EB"/>
    <w:rsid w:val="00E271A1"/>
    <w:rsid w:val="00E301E3"/>
    <w:rsid w:val="00E317C3"/>
    <w:rsid w:val="00E3741B"/>
    <w:rsid w:val="00E40417"/>
    <w:rsid w:val="00E42626"/>
    <w:rsid w:val="00E43CFF"/>
    <w:rsid w:val="00E4521E"/>
    <w:rsid w:val="00E45402"/>
    <w:rsid w:val="00E45DB5"/>
    <w:rsid w:val="00E45FC8"/>
    <w:rsid w:val="00E46863"/>
    <w:rsid w:val="00E47E0B"/>
    <w:rsid w:val="00E51A2A"/>
    <w:rsid w:val="00E5742C"/>
    <w:rsid w:val="00E63B93"/>
    <w:rsid w:val="00E71D02"/>
    <w:rsid w:val="00E71E03"/>
    <w:rsid w:val="00E75A25"/>
    <w:rsid w:val="00E760BA"/>
    <w:rsid w:val="00E76AAE"/>
    <w:rsid w:val="00E80938"/>
    <w:rsid w:val="00E848C5"/>
    <w:rsid w:val="00E85A0F"/>
    <w:rsid w:val="00E91AFC"/>
    <w:rsid w:val="00E975BD"/>
    <w:rsid w:val="00EB05C7"/>
    <w:rsid w:val="00EB08B9"/>
    <w:rsid w:val="00EC1FF1"/>
    <w:rsid w:val="00EC51F8"/>
    <w:rsid w:val="00EC556C"/>
    <w:rsid w:val="00EC5765"/>
    <w:rsid w:val="00EC7AF9"/>
    <w:rsid w:val="00EC7B83"/>
    <w:rsid w:val="00ED141C"/>
    <w:rsid w:val="00ED1F36"/>
    <w:rsid w:val="00EE248C"/>
    <w:rsid w:val="00EE3A4B"/>
    <w:rsid w:val="00EE3E05"/>
    <w:rsid w:val="00EE4BEC"/>
    <w:rsid w:val="00EF0E11"/>
    <w:rsid w:val="00EF0F92"/>
    <w:rsid w:val="00EF2DF5"/>
    <w:rsid w:val="00EF4218"/>
    <w:rsid w:val="00EF4B0B"/>
    <w:rsid w:val="00EF62E4"/>
    <w:rsid w:val="00EF79BD"/>
    <w:rsid w:val="00EF7EA7"/>
    <w:rsid w:val="00F00B4D"/>
    <w:rsid w:val="00F0286E"/>
    <w:rsid w:val="00F03A3B"/>
    <w:rsid w:val="00F06BBB"/>
    <w:rsid w:val="00F07856"/>
    <w:rsid w:val="00F07931"/>
    <w:rsid w:val="00F10BBE"/>
    <w:rsid w:val="00F1258D"/>
    <w:rsid w:val="00F125AF"/>
    <w:rsid w:val="00F16DB1"/>
    <w:rsid w:val="00F20E2E"/>
    <w:rsid w:val="00F212D2"/>
    <w:rsid w:val="00F22FD7"/>
    <w:rsid w:val="00F27B09"/>
    <w:rsid w:val="00F32F36"/>
    <w:rsid w:val="00F34354"/>
    <w:rsid w:val="00F35096"/>
    <w:rsid w:val="00F369AC"/>
    <w:rsid w:val="00F379DA"/>
    <w:rsid w:val="00F44174"/>
    <w:rsid w:val="00F5346D"/>
    <w:rsid w:val="00F546CE"/>
    <w:rsid w:val="00F55BD3"/>
    <w:rsid w:val="00F57310"/>
    <w:rsid w:val="00F573E4"/>
    <w:rsid w:val="00F62345"/>
    <w:rsid w:val="00F63690"/>
    <w:rsid w:val="00F63908"/>
    <w:rsid w:val="00F63B83"/>
    <w:rsid w:val="00F63EF9"/>
    <w:rsid w:val="00F64194"/>
    <w:rsid w:val="00F718E8"/>
    <w:rsid w:val="00F73D39"/>
    <w:rsid w:val="00F75816"/>
    <w:rsid w:val="00F80B54"/>
    <w:rsid w:val="00F8397C"/>
    <w:rsid w:val="00F83CD2"/>
    <w:rsid w:val="00F8600A"/>
    <w:rsid w:val="00F90BF3"/>
    <w:rsid w:val="00F94238"/>
    <w:rsid w:val="00FA2E4A"/>
    <w:rsid w:val="00FA568B"/>
    <w:rsid w:val="00FB15B9"/>
    <w:rsid w:val="00FB4170"/>
    <w:rsid w:val="00FB56AB"/>
    <w:rsid w:val="00FB6F65"/>
    <w:rsid w:val="00FB72CA"/>
    <w:rsid w:val="00FD1A30"/>
    <w:rsid w:val="00FD3411"/>
    <w:rsid w:val="00FD4035"/>
    <w:rsid w:val="00FD5DAA"/>
    <w:rsid w:val="00FE22B6"/>
    <w:rsid w:val="00FE74EC"/>
    <w:rsid w:val="00FF529F"/>
    <w:rsid w:val="00FF5714"/>
    <w:rsid w:val="00FF6B03"/>
    <w:rsid w:val="00FF6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7E995"/>
  <w15:docId w15:val="{984E2F22-C278-AA49-BB80-D346201F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B8A"/>
    <w:rPr>
      <w:sz w:val="24"/>
      <w:szCs w:val="24"/>
    </w:rPr>
  </w:style>
  <w:style w:type="paragraph" w:styleId="Heading1">
    <w:name w:val="heading 1"/>
    <w:basedOn w:val="Normal"/>
    <w:next w:val="Normal"/>
    <w:link w:val="Heading1Char"/>
    <w:uiPriority w:val="9"/>
    <w:qFormat/>
    <w:rsid w:val="00AE3080"/>
    <w:pPr>
      <w:keepNext/>
      <w:spacing w:before="240" w:after="60"/>
      <w:outlineLvl w:val="0"/>
    </w:pPr>
    <w:rPr>
      <w:rFonts w:ascii="Calibri Light" w:hAnsi="Calibri Light"/>
      <w:b/>
      <w:bCs/>
      <w:kern w:val="32"/>
      <w:sz w:val="32"/>
      <w:szCs w:val="32"/>
    </w:rPr>
  </w:style>
  <w:style w:type="paragraph" w:styleId="Heading2">
    <w:name w:val="heading 2"/>
    <w:aliases w:val="Update Heading 2"/>
    <w:basedOn w:val="Normal"/>
    <w:next w:val="Normal"/>
    <w:link w:val="Heading2Char"/>
    <w:unhideWhenUsed/>
    <w:qFormat/>
    <w:rsid w:val="00CF7D43"/>
    <w:pPr>
      <w:keepNext/>
      <w:spacing w:after="120"/>
      <w:outlineLvl w:val="1"/>
    </w:pPr>
    <w:rPr>
      <w:rFonts w:ascii="Tahoma" w:hAnsi="Tahoma"/>
      <w:bCs/>
      <w:noProof/>
      <w:color w:val="000000"/>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42B8A"/>
    <w:pPr>
      <w:spacing w:before="100" w:beforeAutospacing="1" w:after="100" w:afterAutospacing="1"/>
    </w:pPr>
  </w:style>
  <w:style w:type="paragraph" w:styleId="BalloonText">
    <w:name w:val="Balloon Text"/>
    <w:basedOn w:val="Normal"/>
    <w:link w:val="BalloonTextChar"/>
    <w:uiPriority w:val="99"/>
    <w:semiHidden/>
    <w:unhideWhenUsed/>
    <w:rsid w:val="00B50876"/>
    <w:rPr>
      <w:rFonts w:ascii="Segoe UI" w:hAnsi="Segoe UI" w:cs="Segoe UI"/>
      <w:sz w:val="18"/>
      <w:szCs w:val="18"/>
    </w:rPr>
  </w:style>
  <w:style w:type="character" w:customStyle="1" w:styleId="BalloonTextChar">
    <w:name w:val="Balloon Text Char"/>
    <w:link w:val="BalloonText"/>
    <w:uiPriority w:val="99"/>
    <w:semiHidden/>
    <w:rsid w:val="00B50876"/>
    <w:rPr>
      <w:rFonts w:ascii="Segoe UI" w:hAnsi="Segoe UI" w:cs="Segoe UI"/>
      <w:sz w:val="18"/>
      <w:szCs w:val="18"/>
    </w:rPr>
  </w:style>
  <w:style w:type="paragraph" w:styleId="ListParagraph">
    <w:name w:val="List Paragraph"/>
    <w:basedOn w:val="Normal"/>
    <w:uiPriority w:val="34"/>
    <w:qFormat/>
    <w:rsid w:val="001001F2"/>
    <w:pPr>
      <w:ind w:left="720"/>
    </w:pPr>
    <w:rPr>
      <w:rFonts w:ascii="Calibri" w:eastAsia="Calibri" w:hAnsi="Calibri" w:cs="Calibri"/>
      <w:sz w:val="22"/>
      <w:szCs w:val="22"/>
      <w:lang w:val="en-US" w:eastAsia="en-US"/>
    </w:rPr>
  </w:style>
  <w:style w:type="character" w:styleId="CommentReference">
    <w:name w:val="annotation reference"/>
    <w:uiPriority w:val="99"/>
    <w:semiHidden/>
    <w:unhideWhenUsed/>
    <w:rsid w:val="009B4AA1"/>
    <w:rPr>
      <w:sz w:val="16"/>
      <w:szCs w:val="16"/>
    </w:rPr>
  </w:style>
  <w:style w:type="paragraph" w:styleId="CommentText">
    <w:name w:val="annotation text"/>
    <w:basedOn w:val="Normal"/>
    <w:link w:val="CommentTextChar"/>
    <w:uiPriority w:val="99"/>
    <w:semiHidden/>
    <w:unhideWhenUsed/>
    <w:rsid w:val="009B4AA1"/>
    <w:rPr>
      <w:sz w:val="20"/>
      <w:szCs w:val="20"/>
    </w:rPr>
  </w:style>
  <w:style w:type="character" w:customStyle="1" w:styleId="CommentTextChar">
    <w:name w:val="Comment Text Char"/>
    <w:basedOn w:val="DefaultParagraphFont"/>
    <w:link w:val="CommentText"/>
    <w:uiPriority w:val="99"/>
    <w:semiHidden/>
    <w:rsid w:val="009B4AA1"/>
  </w:style>
  <w:style w:type="paragraph" w:styleId="CommentSubject">
    <w:name w:val="annotation subject"/>
    <w:basedOn w:val="CommentText"/>
    <w:next w:val="CommentText"/>
    <w:link w:val="CommentSubjectChar"/>
    <w:uiPriority w:val="99"/>
    <w:semiHidden/>
    <w:unhideWhenUsed/>
    <w:rsid w:val="009B4AA1"/>
    <w:rPr>
      <w:b/>
      <w:bCs/>
    </w:rPr>
  </w:style>
  <w:style w:type="character" w:customStyle="1" w:styleId="CommentSubjectChar">
    <w:name w:val="Comment Subject Char"/>
    <w:link w:val="CommentSubject"/>
    <w:uiPriority w:val="99"/>
    <w:semiHidden/>
    <w:rsid w:val="009B4AA1"/>
    <w:rPr>
      <w:b/>
      <w:bCs/>
    </w:rPr>
  </w:style>
  <w:style w:type="paragraph" w:styleId="PlainText">
    <w:name w:val="Plain Text"/>
    <w:basedOn w:val="Normal"/>
    <w:link w:val="PlainTextChar"/>
    <w:uiPriority w:val="99"/>
    <w:semiHidden/>
    <w:unhideWhenUsed/>
    <w:rsid w:val="007E4A6E"/>
    <w:rPr>
      <w:rFonts w:ascii="Courier New" w:hAnsi="Courier New" w:cs="Courier New"/>
      <w:sz w:val="20"/>
      <w:szCs w:val="20"/>
    </w:rPr>
  </w:style>
  <w:style w:type="character" w:customStyle="1" w:styleId="PlainTextChar">
    <w:name w:val="Plain Text Char"/>
    <w:link w:val="PlainText"/>
    <w:uiPriority w:val="99"/>
    <w:semiHidden/>
    <w:rsid w:val="007E4A6E"/>
    <w:rPr>
      <w:rFonts w:ascii="Courier New" w:hAnsi="Courier New" w:cs="Courier New"/>
    </w:rPr>
  </w:style>
  <w:style w:type="paragraph" w:styleId="Header">
    <w:name w:val="header"/>
    <w:basedOn w:val="Normal"/>
    <w:link w:val="HeaderChar"/>
    <w:uiPriority w:val="99"/>
    <w:unhideWhenUsed/>
    <w:rsid w:val="00AF1988"/>
    <w:pPr>
      <w:tabs>
        <w:tab w:val="center" w:pos="4513"/>
        <w:tab w:val="right" w:pos="9026"/>
      </w:tabs>
    </w:pPr>
  </w:style>
  <w:style w:type="character" w:customStyle="1" w:styleId="HeaderChar">
    <w:name w:val="Header Char"/>
    <w:link w:val="Header"/>
    <w:uiPriority w:val="99"/>
    <w:rsid w:val="00AF1988"/>
    <w:rPr>
      <w:sz w:val="24"/>
      <w:szCs w:val="24"/>
    </w:rPr>
  </w:style>
  <w:style w:type="paragraph" w:styleId="Footer">
    <w:name w:val="footer"/>
    <w:basedOn w:val="Normal"/>
    <w:link w:val="FooterChar"/>
    <w:uiPriority w:val="99"/>
    <w:unhideWhenUsed/>
    <w:rsid w:val="00AF1988"/>
    <w:pPr>
      <w:tabs>
        <w:tab w:val="center" w:pos="4513"/>
        <w:tab w:val="right" w:pos="9026"/>
      </w:tabs>
    </w:pPr>
  </w:style>
  <w:style w:type="character" w:customStyle="1" w:styleId="FooterChar">
    <w:name w:val="Footer Char"/>
    <w:link w:val="Footer"/>
    <w:uiPriority w:val="99"/>
    <w:rsid w:val="00AF1988"/>
    <w:rPr>
      <w:sz w:val="24"/>
      <w:szCs w:val="24"/>
    </w:rPr>
  </w:style>
  <w:style w:type="character" w:styleId="Hyperlink">
    <w:name w:val="Hyperlink"/>
    <w:uiPriority w:val="99"/>
    <w:unhideWhenUsed/>
    <w:rsid w:val="00B54A27"/>
    <w:rPr>
      <w:color w:val="0000FF"/>
      <w:u w:val="single"/>
    </w:rPr>
  </w:style>
  <w:style w:type="character" w:customStyle="1" w:styleId="Heading2Char">
    <w:name w:val="Heading 2 Char"/>
    <w:aliases w:val="Update Heading 2 Char"/>
    <w:link w:val="Heading2"/>
    <w:semiHidden/>
    <w:rsid w:val="00CF7D43"/>
    <w:rPr>
      <w:rFonts w:ascii="Tahoma" w:hAnsi="Tahoma"/>
      <w:bCs/>
      <w:noProof/>
      <w:color w:val="000000"/>
      <w:sz w:val="36"/>
      <w:szCs w:val="24"/>
      <w:lang w:eastAsia="en-US"/>
    </w:rPr>
  </w:style>
  <w:style w:type="table" w:styleId="TableGrid">
    <w:name w:val="Table Grid"/>
    <w:basedOn w:val="TableNormal"/>
    <w:uiPriority w:val="59"/>
    <w:rsid w:val="00CF7D43"/>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6E024E"/>
    <w:rPr>
      <w:i/>
      <w:iCs/>
    </w:rPr>
  </w:style>
  <w:style w:type="character" w:styleId="FollowedHyperlink">
    <w:name w:val="FollowedHyperlink"/>
    <w:uiPriority w:val="99"/>
    <w:semiHidden/>
    <w:unhideWhenUsed/>
    <w:rsid w:val="00DF32C0"/>
    <w:rPr>
      <w:color w:val="954F72"/>
      <w:u w:val="single"/>
    </w:rPr>
  </w:style>
  <w:style w:type="character" w:styleId="UnresolvedMention">
    <w:name w:val="Unresolved Mention"/>
    <w:uiPriority w:val="99"/>
    <w:semiHidden/>
    <w:unhideWhenUsed/>
    <w:rsid w:val="001A67AF"/>
    <w:rPr>
      <w:color w:val="605E5C"/>
      <w:shd w:val="clear" w:color="auto" w:fill="E1DFDD"/>
    </w:rPr>
  </w:style>
  <w:style w:type="character" w:customStyle="1" w:styleId="Heading1Char">
    <w:name w:val="Heading 1 Char"/>
    <w:link w:val="Heading1"/>
    <w:uiPriority w:val="9"/>
    <w:rsid w:val="00AE3080"/>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21332">
      <w:bodyDiv w:val="1"/>
      <w:marLeft w:val="0"/>
      <w:marRight w:val="0"/>
      <w:marTop w:val="0"/>
      <w:marBottom w:val="0"/>
      <w:divBdr>
        <w:top w:val="none" w:sz="0" w:space="0" w:color="auto"/>
        <w:left w:val="none" w:sz="0" w:space="0" w:color="auto"/>
        <w:bottom w:val="none" w:sz="0" w:space="0" w:color="auto"/>
        <w:right w:val="none" w:sz="0" w:space="0" w:color="auto"/>
      </w:divBdr>
    </w:div>
    <w:div w:id="161361200">
      <w:bodyDiv w:val="1"/>
      <w:marLeft w:val="0"/>
      <w:marRight w:val="0"/>
      <w:marTop w:val="0"/>
      <w:marBottom w:val="0"/>
      <w:divBdr>
        <w:top w:val="none" w:sz="0" w:space="0" w:color="auto"/>
        <w:left w:val="none" w:sz="0" w:space="0" w:color="auto"/>
        <w:bottom w:val="none" w:sz="0" w:space="0" w:color="auto"/>
        <w:right w:val="none" w:sz="0" w:space="0" w:color="auto"/>
      </w:divBdr>
    </w:div>
    <w:div w:id="187761019">
      <w:bodyDiv w:val="1"/>
      <w:marLeft w:val="0"/>
      <w:marRight w:val="0"/>
      <w:marTop w:val="0"/>
      <w:marBottom w:val="0"/>
      <w:divBdr>
        <w:top w:val="none" w:sz="0" w:space="0" w:color="auto"/>
        <w:left w:val="none" w:sz="0" w:space="0" w:color="auto"/>
        <w:bottom w:val="none" w:sz="0" w:space="0" w:color="auto"/>
        <w:right w:val="none" w:sz="0" w:space="0" w:color="auto"/>
      </w:divBdr>
    </w:div>
    <w:div w:id="292253007">
      <w:bodyDiv w:val="1"/>
      <w:marLeft w:val="0"/>
      <w:marRight w:val="0"/>
      <w:marTop w:val="0"/>
      <w:marBottom w:val="0"/>
      <w:divBdr>
        <w:top w:val="none" w:sz="0" w:space="0" w:color="auto"/>
        <w:left w:val="none" w:sz="0" w:space="0" w:color="auto"/>
        <w:bottom w:val="none" w:sz="0" w:space="0" w:color="auto"/>
        <w:right w:val="none" w:sz="0" w:space="0" w:color="auto"/>
      </w:divBdr>
    </w:div>
    <w:div w:id="386950256">
      <w:bodyDiv w:val="1"/>
      <w:marLeft w:val="0"/>
      <w:marRight w:val="0"/>
      <w:marTop w:val="0"/>
      <w:marBottom w:val="0"/>
      <w:divBdr>
        <w:top w:val="none" w:sz="0" w:space="0" w:color="auto"/>
        <w:left w:val="none" w:sz="0" w:space="0" w:color="auto"/>
        <w:bottom w:val="none" w:sz="0" w:space="0" w:color="auto"/>
        <w:right w:val="none" w:sz="0" w:space="0" w:color="auto"/>
      </w:divBdr>
    </w:div>
    <w:div w:id="486944835">
      <w:bodyDiv w:val="1"/>
      <w:marLeft w:val="0"/>
      <w:marRight w:val="0"/>
      <w:marTop w:val="0"/>
      <w:marBottom w:val="0"/>
      <w:divBdr>
        <w:top w:val="none" w:sz="0" w:space="0" w:color="auto"/>
        <w:left w:val="none" w:sz="0" w:space="0" w:color="auto"/>
        <w:bottom w:val="none" w:sz="0" w:space="0" w:color="auto"/>
        <w:right w:val="none" w:sz="0" w:space="0" w:color="auto"/>
      </w:divBdr>
    </w:div>
    <w:div w:id="555092512">
      <w:bodyDiv w:val="1"/>
      <w:marLeft w:val="0"/>
      <w:marRight w:val="0"/>
      <w:marTop w:val="0"/>
      <w:marBottom w:val="0"/>
      <w:divBdr>
        <w:top w:val="none" w:sz="0" w:space="0" w:color="auto"/>
        <w:left w:val="none" w:sz="0" w:space="0" w:color="auto"/>
        <w:bottom w:val="none" w:sz="0" w:space="0" w:color="auto"/>
        <w:right w:val="none" w:sz="0" w:space="0" w:color="auto"/>
      </w:divBdr>
    </w:div>
    <w:div w:id="566456499">
      <w:bodyDiv w:val="1"/>
      <w:marLeft w:val="0"/>
      <w:marRight w:val="0"/>
      <w:marTop w:val="0"/>
      <w:marBottom w:val="0"/>
      <w:divBdr>
        <w:top w:val="none" w:sz="0" w:space="0" w:color="auto"/>
        <w:left w:val="none" w:sz="0" w:space="0" w:color="auto"/>
        <w:bottom w:val="none" w:sz="0" w:space="0" w:color="auto"/>
        <w:right w:val="none" w:sz="0" w:space="0" w:color="auto"/>
      </w:divBdr>
    </w:div>
    <w:div w:id="580867158">
      <w:bodyDiv w:val="1"/>
      <w:marLeft w:val="0"/>
      <w:marRight w:val="0"/>
      <w:marTop w:val="0"/>
      <w:marBottom w:val="0"/>
      <w:divBdr>
        <w:top w:val="none" w:sz="0" w:space="0" w:color="auto"/>
        <w:left w:val="none" w:sz="0" w:space="0" w:color="auto"/>
        <w:bottom w:val="none" w:sz="0" w:space="0" w:color="auto"/>
        <w:right w:val="none" w:sz="0" w:space="0" w:color="auto"/>
      </w:divBdr>
    </w:div>
    <w:div w:id="610746128">
      <w:bodyDiv w:val="1"/>
      <w:marLeft w:val="0"/>
      <w:marRight w:val="0"/>
      <w:marTop w:val="0"/>
      <w:marBottom w:val="0"/>
      <w:divBdr>
        <w:top w:val="none" w:sz="0" w:space="0" w:color="auto"/>
        <w:left w:val="none" w:sz="0" w:space="0" w:color="auto"/>
        <w:bottom w:val="none" w:sz="0" w:space="0" w:color="auto"/>
        <w:right w:val="none" w:sz="0" w:space="0" w:color="auto"/>
      </w:divBdr>
    </w:div>
    <w:div w:id="635794888">
      <w:bodyDiv w:val="1"/>
      <w:marLeft w:val="0"/>
      <w:marRight w:val="0"/>
      <w:marTop w:val="0"/>
      <w:marBottom w:val="0"/>
      <w:divBdr>
        <w:top w:val="none" w:sz="0" w:space="0" w:color="auto"/>
        <w:left w:val="none" w:sz="0" w:space="0" w:color="auto"/>
        <w:bottom w:val="none" w:sz="0" w:space="0" w:color="auto"/>
        <w:right w:val="none" w:sz="0" w:space="0" w:color="auto"/>
      </w:divBdr>
    </w:div>
    <w:div w:id="682316639">
      <w:bodyDiv w:val="1"/>
      <w:marLeft w:val="0"/>
      <w:marRight w:val="0"/>
      <w:marTop w:val="0"/>
      <w:marBottom w:val="0"/>
      <w:divBdr>
        <w:top w:val="none" w:sz="0" w:space="0" w:color="auto"/>
        <w:left w:val="none" w:sz="0" w:space="0" w:color="auto"/>
        <w:bottom w:val="none" w:sz="0" w:space="0" w:color="auto"/>
        <w:right w:val="none" w:sz="0" w:space="0" w:color="auto"/>
      </w:divBdr>
    </w:div>
    <w:div w:id="718434140">
      <w:bodyDiv w:val="1"/>
      <w:marLeft w:val="0"/>
      <w:marRight w:val="0"/>
      <w:marTop w:val="0"/>
      <w:marBottom w:val="0"/>
      <w:divBdr>
        <w:top w:val="none" w:sz="0" w:space="0" w:color="auto"/>
        <w:left w:val="none" w:sz="0" w:space="0" w:color="auto"/>
        <w:bottom w:val="none" w:sz="0" w:space="0" w:color="auto"/>
        <w:right w:val="none" w:sz="0" w:space="0" w:color="auto"/>
      </w:divBdr>
    </w:div>
    <w:div w:id="762920957">
      <w:bodyDiv w:val="1"/>
      <w:marLeft w:val="0"/>
      <w:marRight w:val="0"/>
      <w:marTop w:val="0"/>
      <w:marBottom w:val="0"/>
      <w:divBdr>
        <w:top w:val="none" w:sz="0" w:space="0" w:color="auto"/>
        <w:left w:val="none" w:sz="0" w:space="0" w:color="auto"/>
        <w:bottom w:val="none" w:sz="0" w:space="0" w:color="auto"/>
        <w:right w:val="none" w:sz="0" w:space="0" w:color="auto"/>
      </w:divBdr>
    </w:div>
    <w:div w:id="797334807">
      <w:bodyDiv w:val="1"/>
      <w:marLeft w:val="0"/>
      <w:marRight w:val="0"/>
      <w:marTop w:val="0"/>
      <w:marBottom w:val="0"/>
      <w:divBdr>
        <w:top w:val="none" w:sz="0" w:space="0" w:color="auto"/>
        <w:left w:val="none" w:sz="0" w:space="0" w:color="auto"/>
        <w:bottom w:val="none" w:sz="0" w:space="0" w:color="auto"/>
        <w:right w:val="none" w:sz="0" w:space="0" w:color="auto"/>
      </w:divBdr>
    </w:div>
    <w:div w:id="833179067">
      <w:bodyDiv w:val="1"/>
      <w:marLeft w:val="0"/>
      <w:marRight w:val="0"/>
      <w:marTop w:val="0"/>
      <w:marBottom w:val="0"/>
      <w:divBdr>
        <w:top w:val="none" w:sz="0" w:space="0" w:color="auto"/>
        <w:left w:val="none" w:sz="0" w:space="0" w:color="auto"/>
        <w:bottom w:val="none" w:sz="0" w:space="0" w:color="auto"/>
        <w:right w:val="none" w:sz="0" w:space="0" w:color="auto"/>
      </w:divBdr>
    </w:div>
    <w:div w:id="904100031">
      <w:bodyDiv w:val="1"/>
      <w:marLeft w:val="0"/>
      <w:marRight w:val="0"/>
      <w:marTop w:val="0"/>
      <w:marBottom w:val="0"/>
      <w:divBdr>
        <w:top w:val="none" w:sz="0" w:space="0" w:color="auto"/>
        <w:left w:val="none" w:sz="0" w:space="0" w:color="auto"/>
        <w:bottom w:val="none" w:sz="0" w:space="0" w:color="auto"/>
        <w:right w:val="none" w:sz="0" w:space="0" w:color="auto"/>
      </w:divBdr>
    </w:div>
    <w:div w:id="911625374">
      <w:bodyDiv w:val="1"/>
      <w:marLeft w:val="0"/>
      <w:marRight w:val="0"/>
      <w:marTop w:val="0"/>
      <w:marBottom w:val="0"/>
      <w:divBdr>
        <w:top w:val="none" w:sz="0" w:space="0" w:color="auto"/>
        <w:left w:val="none" w:sz="0" w:space="0" w:color="auto"/>
        <w:bottom w:val="none" w:sz="0" w:space="0" w:color="auto"/>
        <w:right w:val="none" w:sz="0" w:space="0" w:color="auto"/>
      </w:divBdr>
    </w:div>
    <w:div w:id="921987348">
      <w:bodyDiv w:val="1"/>
      <w:marLeft w:val="0"/>
      <w:marRight w:val="0"/>
      <w:marTop w:val="0"/>
      <w:marBottom w:val="0"/>
      <w:divBdr>
        <w:top w:val="none" w:sz="0" w:space="0" w:color="auto"/>
        <w:left w:val="none" w:sz="0" w:space="0" w:color="auto"/>
        <w:bottom w:val="none" w:sz="0" w:space="0" w:color="auto"/>
        <w:right w:val="none" w:sz="0" w:space="0" w:color="auto"/>
      </w:divBdr>
    </w:div>
    <w:div w:id="949513684">
      <w:bodyDiv w:val="1"/>
      <w:marLeft w:val="0"/>
      <w:marRight w:val="0"/>
      <w:marTop w:val="0"/>
      <w:marBottom w:val="0"/>
      <w:divBdr>
        <w:top w:val="none" w:sz="0" w:space="0" w:color="auto"/>
        <w:left w:val="none" w:sz="0" w:space="0" w:color="auto"/>
        <w:bottom w:val="none" w:sz="0" w:space="0" w:color="auto"/>
        <w:right w:val="none" w:sz="0" w:space="0" w:color="auto"/>
      </w:divBdr>
    </w:div>
    <w:div w:id="976032820">
      <w:bodyDiv w:val="1"/>
      <w:marLeft w:val="0"/>
      <w:marRight w:val="0"/>
      <w:marTop w:val="0"/>
      <w:marBottom w:val="0"/>
      <w:divBdr>
        <w:top w:val="none" w:sz="0" w:space="0" w:color="auto"/>
        <w:left w:val="none" w:sz="0" w:space="0" w:color="auto"/>
        <w:bottom w:val="none" w:sz="0" w:space="0" w:color="auto"/>
        <w:right w:val="none" w:sz="0" w:space="0" w:color="auto"/>
      </w:divBdr>
    </w:div>
    <w:div w:id="1007905019">
      <w:bodyDiv w:val="1"/>
      <w:marLeft w:val="0"/>
      <w:marRight w:val="0"/>
      <w:marTop w:val="0"/>
      <w:marBottom w:val="0"/>
      <w:divBdr>
        <w:top w:val="none" w:sz="0" w:space="0" w:color="auto"/>
        <w:left w:val="none" w:sz="0" w:space="0" w:color="auto"/>
        <w:bottom w:val="none" w:sz="0" w:space="0" w:color="auto"/>
        <w:right w:val="none" w:sz="0" w:space="0" w:color="auto"/>
      </w:divBdr>
    </w:div>
    <w:div w:id="1027946237">
      <w:bodyDiv w:val="1"/>
      <w:marLeft w:val="0"/>
      <w:marRight w:val="0"/>
      <w:marTop w:val="0"/>
      <w:marBottom w:val="0"/>
      <w:divBdr>
        <w:top w:val="none" w:sz="0" w:space="0" w:color="auto"/>
        <w:left w:val="none" w:sz="0" w:space="0" w:color="auto"/>
        <w:bottom w:val="none" w:sz="0" w:space="0" w:color="auto"/>
        <w:right w:val="none" w:sz="0" w:space="0" w:color="auto"/>
      </w:divBdr>
    </w:div>
    <w:div w:id="1063064769">
      <w:bodyDiv w:val="1"/>
      <w:marLeft w:val="0"/>
      <w:marRight w:val="0"/>
      <w:marTop w:val="0"/>
      <w:marBottom w:val="0"/>
      <w:divBdr>
        <w:top w:val="none" w:sz="0" w:space="0" w:color="auto"/>
        <w:left w:val="none" w:sz="0" w:space="0" w:color="auto"/>
        <w:bottom w:val="none" w:sz="0" w:space="0" w:color="auto"/>
        <w:right w:val="none" w:sz="0" w:space="0" w:color="auto"/>
      </w:divBdr>
    </w:div>
    <w:div w:id="1092092621">
      <w:bodyDiv w:val="1"/>
      <w:marLeft w:val="0"/>
      <w:marRight w:val="0"/>
      <w:marTop w:val="0"/>
      <w:marBottom w:val="0"/>
      <w:divBdr>
        <w:top w:val="none" w:sz="0" w:space="0" w:color="auto"/>
        <w:left w:val="none" w:sz="0" w:space="0" w:color="auto"/>
        <w:bottom w:val="none" w:sz="0" w:space="0" w:color="auto"/>
        <w:right w:val="none" w:sz="0" w:space="0" w:color="auto"/>
      </w:divBdr>
    </w:div>
    <w:div w:id="1106198933">
      <w:bodyDiv w:val="1"/>
      <w:marLeft w:val="0"/>
      <w:marRight w:val="0"/>
      <w:marTop w:val="0"/>
      <w:marBottom w:val="0"/>
      <w:divBdr>
        <w:top w:val="none" w:sz="0" w:space="0" w:color="auto"/>
        <w:left w:val="none" w:sz="0" w:space="0" w:color="auto"/>
        <w:bottom w:val="none" w:sz="0" w:space="0" w:color="auto"/>
        <w:right w:val="none" w:sz="0" w:space="0" w:color="auto"/>
      </w:divBdr>
    </w:div>
    <w:div w:id="1113675771">
      <w:bodyDiv w:val="1"/>
      <w:marLeft w:val="0"/>
      <w:marRight w:val="0"/>
      <w:marTop w:val="0"/>
      <w:marBottom w:val="0"/>
      <w:divBdr>
        <w:top w:val="none" w:sz="0" w:space="0" w:color="auto"/>
        <w:left w:val="none" w:sz="0" w:space="0" w:color="auto"/>
        <w:bottom w:val="none" w:sz="0" w:space="0" w:color="auto"/>
        <w:right w:val="none" w:sz="0" w:space="0" w:color="auto"/>
      </w:divBdr>
    </w:div>
    <w:div w:id="1167329161">
      <w:bodyDiv w:val="1"/>
      <w:marLeft w:val="0"/>
      <w:marRight w:val="0"/>
      <w:marTop w:val="0"/>
      <w:marBottom w:val="0"/>
      <w:divBdr>
        <w:top w:val="none" w:sz="0" w:space="0" w:color="auto"/>
        <w:left w:val="none" w:sz="0" w:space="0" w:color="auto"/>
        <w:bottom w:val="none" w:sz="0" w:space="0" w:color="auto"/>
        <w:right w:val="none" w:sz="0" w:space="0" w:color="auto"/>
      </w:divBdr>
    </w:div>
    <w:div w:id="1194728506">
      <w:bodyDiv w:val="1"/>
      <w:marLeft w:val="0"/>
      <w:marRight w:val="0"/>
      <w:marTop w:val="0"/>
      <w:marBottom w:val="0"/>
      <w:divBdr>
        <w:top w:val="none" w:sz="0" w:space="0" w:color="auto"/>
        <w:left w:val="none" w:sz="0" w:space="0" w:color="auto"/>
        <w:bottom w:val="none" w:sz="0" w:space="0" w:color="auto"/>
        <w:right w:val="none" w:sz="0" w:space="0" w:color="auto"/>
      </w:divBdr>
    </w:div>
    <w:div w:id="1198811480">
      <w:bodyDiv w:val="1"/>
      <w:marLeft w:val="0"/>
      <w:marRight w:val="0"/>
      <w:marTop w:val="0"/>
      <w:marBottom w:val="0"/>
      <w:divBdr>
        <w:top w:val="none" w:sz="0" w:space="0" w:color="auto"/>
        <w:left w:val="none" w:sz="0" w:space="0" w:color="auto"/>
        <w:bottom w:val="none" w:sz="0" w:space="0" w:color="auto"/>
        <w:right w:val="none" w:sz="0" w:space="0" w:color="auto"/>
      </w:divBdr>
    </w:div>
    <w:div w:id="1213419138">
      <w:bodyDiv w:val="1"/>
      <w:marLeft w:val="0"/>
      <w:marRight w:val="0"/>
      <w:marTop w:val="0"/>
      <w:marBottom w:val="0"/>
      <w:divBdr>
        <w:top w:val="none" w:sz="0" w:space="0" w:color="auto"/>
        <w:left w:val="none" w:sz="0" w:space="0" w:color="auto"/>
        <w:bottom w:val="none" w:sz="0" w:space="0" w:color="auto"/>
        <w:right w:val="none" w:sz="0" w:space="0" w:color="auto"/>
      </w:divBdr>
    </w:div>
    <w:div w:id="1232816343">
      <w:bodyDiv w:val="1"/>
      <w:marLeft w:val="0"/>
      <w:marRight w:val="0"/>
      <w:marTop w:val="0"/>
      <w:marBottom w:val="0"/>
      <w:divBdr>
        <w:top w:val="none" w:sz="0" w:space="0" w:color="auto"/>
        <w:left w:val="none" w:sz="0" w:space="0" w:color="auto"/>
        <w:bottom w:val="none" w:sz="0" w:space="0" w:color="auto"/>
        <w:right w:val="none" w:sz="0" w:space="0" w:color="auto"/>
      </w:divBdr>
    </w:div>
    <w:div w:id="1279069234">
      <w:bodyDiv w:val="1"/>
      <w:marLeft w:val="0"/>
      <w:marRight w:val="0"/>
      <w:marTop w:val="0"/>
      <w:marBottom w:val="0"/>
      <w:divBdr>
        <w:top w:val="none" w:sz="0" w:space="0" w:color="auto"/>
        <w:left w:val="none" w:sz="0" w:space="0" w:color="auto"/>
        <w:bottom w:val="none" w:sz="0" w:space="0" w:color="auto"/>
        <w:right w:val="none" w:sz="0" w:space="0" w:color="auto"/>
      </w:divBdr>
    </w:div>
    <w:div w:id="1305155936">
      <w:bodyDiv w:val="1"/>
      <w:marLeft w:val="0"/>
      <w:marRight w:val="0"/>
      <w:marTop w:val="0"/>
      <w:marBottom w:val="0"/>
      <w:divBdr>
        <w:top w:val="none" w:sz="0" w:space="0" w:color="auto"/>
        <w:left w:val="none" w:sz="0" w:space="0" w:color="auto"/>
        <w:bottom w:val="none" w:sz="0" w:space="0" w:color="auto"/>
        <w:right w:val="none" w:sz="0" w:space="0" w:color="auto"/>
      </w:divBdr>
    </w:div>
    <w:div w:id="1395618271">
      <w:bodyDiv w:val="1"/>
      <w:marLeft w:val="0"/>
      <w:marRight w:val="0"/>
      <w:marTop w:val="0"/>
      <w:marBottom w:val="0"/>
      <w:divBdr>
        <w:top w:val="none" w:sz="0" w:space="0" w:color="auto"/>
        <w:left w:val="none" w:sz="0" w:space="0" w:color="auto"/>
        <w:bottom w:val="none" w:sz="0" w:space="0" w:color="auto"/>
        <w:right w:val="none" w:sz="0" w:space="0" w:color="auto"/>
      </w:divBdr>
    </w:div>
    <w:div w:id="1398017447">
      <w:bodyDiv w:val="1"/>
      <w:marLeft w:val="0"/>
      <w:marRight w:val="0"/>
      <w:marTop w:val="0"/>
      <w:marBottom w:val="0"/>
      <w:divBdr>
        <w:top w:val="none" w:sz="0" w:space="0" w:color="auto"/>
        <w:left w:val="none" w:sz="0" w:space="0" w:color="auto"/>
        <w:bottom w:val="none" w:sz="0" w:space="0" w:color="auto"/>
        <w:right w:val="none" w:sz="0" w:space="0" w:color="auto"/>
      </w:divBdr>
    </w:div>
    <w:div w:id="1431504632">
      <w:bodyDiv w:val="1"/>
      <w:marLeft w:val="0"/>
      <w:marRight w:val="0"/>
      <w:marTop w:val="0"/>
      <w:marBottom w:val="0"/>
      <w:divBdr>
        <w:top w:val="none" w:sz="0" w:space="0" w:color="auto"/>
        <w:left w:val="none" w:sz="0" w:space="0" w:color="auto"/>
        <w:bottom w:val="none" w:sz="0" w:space="0" w:color="auto"/>
        <w:right w:val="none" w:sz="0" w:space="0" w:color="auto"/>
      </w:divBdr>
    </w:div>
    <w:div w:id="1449618532">
      <w:bodyDiv w:val="1"/>
      <w:marLeft w:val="0"/>
      <w:marRight w:val="0"/>
      <w:marTop w:val="0"/>
      <w:marBottom w:val="0"/>
      <w:divBdr>
        <w:top w:val="none" w:sz="0" w:space="0" w:color="auto"/>
        <w:left w:val="none" w:sz="0" w:space="0" w:color="auto"/>
        <w:bottom w:val="none" w:sz="0" w:space="0" w:color="auto"/>
        <w:right w:val="none" w:sz="0" w:space="0" w:color="auto"/>
      </w:divBdr>
    </w:div>
    <w:div w:id="1457602097">
      <w:bodyDiv w:val="1"/>
      <w:marLeft w:val="0"/>
      <w:marRight w:val="0"/>
      <w:marTop w:val="0"/>
      <w:marBottom w:val="0"/>
      <w:divBdr>
        <w:top w:val="none" w:sz="0" w:space="0" w:color="auto"/>
        <w:left w:val="none" w:sz="0" w:space="0" w:color="auto"/>
        <w:bottom w:val="none" w:sz="0" w:space="0" w:color="auto"/>
        <w:right w:val="none" w:sz="0" w:space="0" w:color="auto"/>
      </w:divBdr>
    </w:div>
    <w:div w:id="1523932198">
      <w:bodyDiv w:val="1"/>
      <w:marLeft w:val="0"/>
      <w:marRight w:val="0"/>
      <w:marTop w:val="0"/>
      <w:marBottom w:val="0"/>
      <w:divBdr>
        <w:top w:val="none" w:sz="0" w:space="0" w:color="auto"/>
        <w:left w:val="none" w:sz="0" w:space="0" w:color="auto"/>
        <w:bottom w:val="none" w:sz="0" w:space="0" w:color="auto"/>
        <w:right w:val="none" w:sz="0" w:space="0" w:color="auto"/>
      </w:divBdr>
    </w:div>
    <w:div w:id="1554122824">
      <w:bodyDiv w:val="1"/>
      <w:marLeft w:val="0"/>
      <w:marRight w:val="0"/>
      <w:marTop w:val="0"/>
      <w:marBottom w:val="0"/>
      <w:divBdr>
        <w:top w:val="none" w:sz="0" w:space="0" w:color="auto"/>
        <w:left w:val="none" w:sz="0" w:space="0" w:color="auto"/>
        <w:bottom w:val="none" w:sz="0" w:space="0" w:color="auto"/>
        <w:right w:val="none" w:sz="0" w:space="0" w:color="auto"/>
      </w:divBdr>
    </w:div>
    <w:div w:id="1606184781">
      <w:bodyDiv w:val="1"/>
      <w:marLeft w:val="0"/>
      <w:marRight w:val="0"/>
      <w:marTop w:val="0"/>
      <w:marBottom w:val="0"/>
      <w:divBdr>
        <w:top w:val="none" w:sz="0" w:space="0" w:color="auto"/>
        <w:left w:val="none" w:sz="0" w:space="0" w:color="auto"/>
        <w:bottom w:val="none" w:sz="0" w:space="0" w:color="auto"/>
        <w:right w:val="none" w:sz="0" w:space="0" w:color="auto"/>
      </w:divBdr>
    </w:div>
    <w:div w:id="1660378186">
      <w:bodyDiv w:val="1"/>
      <w:marLeft w:val="0"/>
      <w:marRight w:val="0"/>
      <w:marTop w:val="0"/>
      <w:marBottom w:val="0"/>
      <w:divBdr>
        <w:top w:val="none" w:sz="0" w:space="0" w:color="auto"/>
        <w:left w:val="none" w:sz="0" w:space="0" w:color="auto"/>
        <w:bottom w:val="none" w:sz="0" w:space="0" w:color="auto"/>
        <w:right w:val="none" w:sz="0" w:space="0" w:color="auto"/>
      </w:divBdr>
    </w:div>
    <w:div w:id="1678264836">
      <w:bodyDiv w:val="1"/>
      <w:marLeft w:val="0"/>
      <w:marRight w:val="0"/>
      <w:marTop w:val="0"/>
      <w:marBottom w:val="0"/>
      <w:divBdr>
        <w:top w:val="none" w:sz="0" w:space="0" w:color="auto"/>
        <w:left w:val="none" w:sz="0" w:space="0" w:color="auto"/>
        <w:bottom w:val="none" w:sz="0" w:space="0" w:color="auto"/>
        <w:right w:val="none" w:sz="0" w:space="0" w:color="auto"/>
      </w:divBdr>
    </w:div>
    <w:div w:id="1749576672">
      <w:bodyDiv w:val="1"/>
      <w:marLeft w:val="0"/>
      <w:marRight w:val="0"/>
      <w:marTop w:val="0"/>
      <w:marBottom w:val="0"/>
      <w:divBdr>
        <w:top w:val="none" w:sz="0" w:space="0" w:color="auto"/>
        <w:left w:val="none" w:sz="0" w:space="0" w:color="auto"/>
        <w:bottom w:val="none" w:sz="0" w:space="0" w:color="auto"/>
        <w:right w:val="none" w:sz="0" w:space="0" w:color="auto"/>
      </w:divBdr>
    </w:div>
    <w:div w:id="1750541589">
      <w:bodyDiv w:val="1"/>
      <w:marLeft w:val="0"/>
      <w:marRight w:val="0"/>
      <w:marTop w:val="0"/>
      <w:marBottom w:val="0"/>
      <w:divBdr>
        <w:top w:val="none" w:sz="0" w:space="0" w:color="auto"/>
        <w:left w:val="none" w:sz="0" w:space="0" w:color="auto"/>
        <w:bottom w:val="none" w:sz="0" w:space="0" w:color="auto"/>
        <w:right w:val="none" w:sz="0" w:space="0" w:color="auto"/>
      </w:divBdr>
    </w:div>
    <w:div w:id="1801268453">
      <w:bodyDiv w:val="1"/>
      <w:marLeft w:val="0"/>
      <w:marRight w:val="0"/>
      <w:marTop w:val="0"/>
      <w:marBottom w:val="0"/>
      <w:divBdr>
        <w:top w:val="none" w:sz="0" w:space="0" w:color="auto"/>
        <w:left w:val="none" w:sz="0" w:space="0" w:color="auto"/>
        <w:bottom w:val="none" w:sz="0" w:space="0" w:color="auto"/>
        <w:right w:val="none" w:sz="0" w:space="0" w:color="auto"/>
      </w:divBdr>
    </w:div>
    <w:div w:id="1817719663">
      <w:bodyDiv w:val="1"/>
      <w:marLeft w:val="0"/>
      <w:marRight w:val="0"/>
      <w:marTop w:val="0"/>
      <w:marBottom w:val="0"/>
      <w:divBdr>
        <w:top w:val="none" w:sz="0" w:space="0" w:color="auto"/>
        <w:left w:val="none" w:sz="0" w:space="0" w:color="auto"/>
        <w:bottom w:val="none" w:sz="0" w:space="0" w:color="auto"/>
        <w:right w:val="none" w:sz="0" w:space="0" w:color="auto"/>
      </w:divBdr>
    </w:div>
    <w:div w:id="1842888248">
      <w:bodyDiv w:val="1"/>
      <w:marLeft w:val="0"/>
      <w:marRight w:val="0"/>
      <w:marTop w:val="0"/>
      <w:marBottom w:val="0"/>
      <w:divBdr>
        <w:top w:val="none" w:sz="0" w:space="0" w:color="auto"/>
        <w:left w:val="none" w:sz="0" w:space="0" w:color="auto"/>
        <w:bottom w:val="none" w:sz="0" w:space="0" w:color="auto"/>
        <w:right w:val="none" w:sz="0" w:space="0" w:color="auto"/>
      </w:divBdr>
    </w:div>
    <w:div w:id="1885632657">
      <w:bodyDiv w:val="1"/>
      <w:marLeft w:val="0"/>
      <w:marRight w:val="0"/>
      <w:marTop w:val="0"/>
      <w:marBottom w:val="0"/>
      <w:divBdr>
        <w:top w:val="none" w:sz="0" w:space="0" w:color="auto"/>
        <w:left w:val="none" w:sz="0" w:space="0" w:color="auto"/>
        <w:bottom w:val="none" w:sz="0" w:space="0" w:color="auto"/>
        <w:right w:val="none" w:sz="0" w:space="0" w:color="auto"/>
      </w:divBdr>
    </w:div>
    <w:div w:id="1951007596">
      <w:bodyDiv w:val="1"/>
      <w:marLeft w:val="0"/>
      <w:marRight w:val="0"/>
      <w:marTop w:val="0"/>
      <w:marBottom w:val="0"/>
      <w:divBdr>
        <w:top w:val="none" w:sz="0" w:space="0" w:color="auto"/>
        <w:left w:val="none" w:sz="0" w:space="0" w:color="auto"/>
        <w:bottom w:val="none" w:sz="0" w:space="0" w:color="auto"/>
        <w:right w:val="none" w:sz="0" w:space="0" w:color="auto"/>
      </w:divBdr>
    </w:div>
    <w:div w:id="1960837250">
      <w:bodyDiv w:val="1"/>
      <w:marLeft w:val="0"/>
      <w:marRight w:val="0"/>
      <w:marTop w:val="0"/>
      <w:marBottom w:val="0"/>
      <w:divBdr>
        <w:top w:val="none" w:sz="0" w:space="0" w:color="auto"/>
        <w:left w:val="none" w:sz="0" w:space="0" w:color="auto"/>
        <w:bottom w:val="none" w:sz="0" w:space="0" w:color="auto"/>
        <w:right w:val="none" w:sz="0" w:space="0" w:color="auto"/>
      </w:divBdr>
    </w:div>
    <w:div w:id="1991447073">
      <w:bodyDiv w:val="1"/>
      <w:marLeft w:val="0"/>
      <w:marRight w:val="0"/>
      <w:marTop w:val="0"/>
      <w:marBottom w:val="0"/>
      <w:divBdr>
        <w:top w:val="none" w:sz="0" w:space="0" w:color="auto"/>
        <w:left w:val="none" w:sz="0" w:space="0" w:color="auto"/>
        <w:bottom w:val="none" w:sz="0" w:space="0" w:color="auto"/>
        <w:right w:val="none" w:sz="0" w:space="0" w:color="auto"/>
      </w:divBdr>
    </w:div>
    <w:div w:id="2002390161">
      <w:bodyDiv w:val="1"/>
      <w:marLeft w:val="0"/>
      <w:marRight w:val="0"/>
      <w:marTop w:val="0"/>
      <w:marBottom w:val="0"/>
      <w:divBdr>
        <w:top w:val="none" w:sz="0" w:space="0" w:color="auto"/>
        <w:left w:val="none" w:sz="0" w:space="0" w:color="auto"/>
        <w:bottom w:val="none" w:sz="0" w:space="0" w:color="auto"/>
        <w:right w:val="none" w:sz="0" w:space="0" w:color="auto"/>
      </w:divBdr>
    </w:div>
    <w:div w:id="2055956947">
      <w:bodyDiv w:val="1"/>
      <w:marLeft w:val="0"/>
      <w:marRight w:val="0"/>
      <w:marTop w:val="0"/>
      <w:marBottom w:val="0"/>
      <w:divBdr>
        <w:top w:val="none" w:sz="0" w:space="0" w:color="auto"/>
        <w:left w:val="none" w:sz="0" w:space="0" w:color="auto"/>
        <w:bottom w:val="none" w:sz="0" w:space="0" w:color="auto"/>
        <w:right w:val="none" w:sz="0" w:space="0" w:color="auto"/>
      </w:divBdr>
    </w:div>
    <w:div w:id="2101246423">
      <w:bodyDiv w:val="1"/>
      <w:marLeft w:val="0"/>
      <w:marRight w:val="0"/>
      <w:marTop w:val="0"/>
      <w:marBottom w:val="0"/>
      <w:divBdr>
        <w:top w:val="none" w:sz="0" w:space="0" w:color="auto"/>
        <w:left w:val="none" w:sz="0" w:space="0" w:color="auto"/>
        <w:bottom w:val="none" w:sz="0" w:space="0" w:color="auto"/>
        <w:right w:val="none" w:sz="0" w:space="0" w:color="auto"/>
      </w:divBdr>
    </w:div>
    <w:div w:id="2132745608">
      <w:bodyDiv w:val="1"/>
      <w:marLeft w:val="0"/>
      <w:marRight w:val="0"/>
      <w:marTop w:val="0"/>
      <w:marBottom w:val="0"/>
      <w:divBdr>
        <w:top w:val="none" w:sz="0" w:space="0" w:color="auto"/>
        <w:left w:val="none" w:sz="0" w:space="0" w:color="auto"/>
        <w:bottom w:val="none" w:sz="0" w:space="0" w:color="auto"/>
        <w:right w:val="none" w:sz="0" w:space="0" w:color="auto"/>
      </w:divBdr>
    </w:div>
    <w:div w:id="2145849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5F9CB-6064-4343-B7D5-C1EC16EE5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1960</Words>
  <Characters>11173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54/15</vt:lpstr>
    </vt:vector>
  </TitlesOfParts>
  <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54/15</dc:title>
  <dc:subject/>
  <dc:creator>Chris</dc:creator>
  <cp:keywords/>
  <dc:description/>
  <cp:lastModifiedBy>Hayley Steel</cp:lastModifiedBy>
  <cp:revision>4</cp:revision>
  <cp:lastPrinted>2021-06-22T12:01:00Z</cp:lastPrinted>
  <dcterms:created xsi:type="dcterms:W3CDTF">2023-06-29T13:41:00Z</dcterms:created>
  <dcterms:modified xsi:type="dcterms:W3CDTF">2023-06-29T13:43:00Z</dcterms:modified>
</cp:coreProperties>
</file>