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E786" w14:textId="2254F248" w:rsidR="00242B8A" w:rsidRPr="00D45A1E" w:rsidRDefault="00540859" w:rsidP="00F90BF3">
      <w:pPr>
        <w:jc w:val="center"/>
        <w:rPr>
          <w:rFonts w:ascii="Tahoma" w:hAnsi="Tahoma" w:cs="Tahoma"/>
          <w:sz w:val="22"/>
          <w:szCs w:val="22"/>
        </w:rPr>
      </w:pPr>
      <w:r w:rsidRPr="00D45A1E">
        <w:rPr>
          <w:rFonts w:ascii="Tahoma" w:hAnsi="Tahoma" w:cs="Tahoma"/>
          <w:sz w:val="22"/>
          <w:szCs w:val="22"/>
        </w:rPr>
        <w:t>5/24</w:t>
      </w:r>
    </w:p>
    <w:p w14:paraId="1146074E" w14:textId="77777777" w:rsidR="00242B8A" w:rsidRPr="00936515" w:rsidRDefault="00424100" w:rsidP="00242B8A">
      <w:pPr>
        <w:jc w:val="center"/>
        <w:rPr>
          <w:rFonts w:ascii="Tahoma" w:hAnsi="Tahoma" w:cs="Tahoma"/>
          <w:sz w:val="22"/>
          <w:szCs w:val="22"/>
          <w:u w:val="single"/>
        </w:rPr>
      </w:pPr>
      <w:r w:rsidRPr="00936515">
        <w:rPr>
          <w:rFonts w:ascii="Tahoma" w:hAnsi="Tahoma" w:cs="Tahoma"/>
          <w:sz w:val="22"/>
          <w:szCs w:val="22"/>
          <w:u w:val="single"/>
        </w:rPr>
        <w:t xml:space="preserve"> </w:t>
      </w:r>
    </w:p>
    <w:p w14:paraId="4692E61F" w14:textId="3A250BC2" w:rsidR="00242B8A" w:rsidRPr="00936515" w:rsidRDefault="00242B8A" w:rsidP="00765A40">
      <w:pPr>
        <w:jc w:val="center"/>
        <w:rPr>
          <w:rFonts w:ascii="Tahoma" w:hAnsi="Tahoma" w:cs="Tahoma"/>
          <w:b/>
          <w:sz w:val="22"/>
          <w:szCs w:val="22"/>
          <w:u w:val="single"/>
        </w:rPr>
      </w:pPr>
      <w:r w:rsidRPr="00936515">
        <w:rPr>
          <w:rFonts w:ascii="Tahoma" w:hAnsi="Tahoma" w:cs="Tahoma"/>
          <w:b/>
          <w:sz w:val="22"/>
          <w:szCs w:val="22"/>
          <w:u w:val="single"/>
        </w:rPr>
        <w:t>MINUTES OF THE</w:t>
      </w:r>
      <w:r w:rsidR="00DA2F68" w:rsidRPr="00936515">
        <w:rPr>
          <w:rFonts w:ascii="Tahoma" w:hAnsi="Tahoma" w:cs="Tahoma"/>
          <w:b/>
          <w:sz w:val="22"/>
          <w:szCs w:val="22"/>
          <w:u w:val="single"/>
        </w:rPr>
        <w:t xml:space="preserve"> </w:t>
      </w:r>
      <w:r w:rsidR="00822903" w:rsidRPr="00936515">
        <w:rPr>
          <w:rFonts w:ascii="Tahoma" w:hAnsi="Tahoma" w:cs="Tahoma"/>
          <w:b/>
          <w:sz w:val="22"/>
          <w:szCs w:val="22"/>
          <w:u w:val="single"/>
        </w:rPr>
        <w:t>O</w:t>
      </w:r>
      <w:r w:rsidR="00DA2F68" w:rsidRPr="00936515">
        <w:rPr>
          <w:rFonts w:ascii="Tahoma" w:hAnsi="Tahoma" w:cs="Tahoma"/>
          <w:b/>
          <w:sz w:val="22"/>
          <w:szCs w:val="22"/>
          <w:u w:val="single"/>
        </w:rPr>
        <w:t>RDINARY</w:t>
      </w:r>
      <w:r w:rsidRPr="00936515">
        <w:rPr>
          <w:rFonts w:ascii="Tahoma" w:hAnsi="Tahoma" w:cs="Tahoma"/>
          <w:b/>
          <w:sz w:val="22"/>
          <w:szCs w:val="22"/>
          <w:u w:val="single"/>
        </w:rPr>
        <w:t xml:space="preserve"> MEETING OF TEYNHAM P</w:t>
      </w:r>
      <w:r w:rsidR="0045463A" w:rsidRPr="00936515">
        <w:rPr>
          <w:rFonts w:ascii="Tahoma" w:hAnsi="Tahoma" w:cs="Tahoma"/>
          <w:b/>
          <w:sz w:val="22"/>
          <w:szCs w:val="22"/>
          <w:u w:val="single"/>
        </w:rPr>
        <w:t xml:space="preserve">ARISH COUNCIL HELD ON </w:t>
      </w:r>
      <w:r w:rsidR="00C26E9C" w:rsidRPr="00936515">
        <w:rPr>
          <w:rFonts w:ascii="Tahoma" w:hAnsi="Tahoma" w:cs="Tahoma"/>
          <w:b/>
          <w:sz w:val="22"/>
          <w:szCs w:val="22"/>
          <w:u w:val="single"/>
        </w:rPr>
        <w:t xml:space="preserve">TUESDAY </w:t>
      </w:r>
      <w:r w:rsidR="00C36365" w:rsidRPr="00936515">
        <w:rPr>
          <w:rFonts w:ascii="Tahoma" w:hAnsi="Tahoma" w:cs="Tahoma"/>
          <w:b/>
          <w:sz w:val="22"/>
          <w:szCs w:val="22"/>
          <w:u w:val="single"/>
        </w:rPr>
        <w:t>12</w:t>
      </w:r>
      <w:r w:rsidR="00C36365" w:rsidRPr="00936515">
        <w:rPr>
          <w:rFonts w:ascii="Tahoma" w:hAnsi="Tahoma" w:cs="Tahoma"/>
          <w:b/>
          <w:sz w:val="22"/>
          <w:szCs w:val="22"/>
          <w:u w:val="single"/>
          <w:vertAlign w:val="superscript"/>
        </w:rPr>
        <w:t>TH</w:t>
      </w:r>
      <w:r w:rsidR="00C36365" w:rsidRPr="00936515">
        <w:rPr>
          <w:rFonts w:ascii="Tahoma" w:hAnsi="Tahoma" w:cs="Tahoma"/>
          <w:b/>
          <w:sz w:val="22"/>
          <w:szCs w:val="22"/>
          <w:u w:val="single"/>
        </w:rPr>
        <w:t xml:space="preserve"> MARCH 2024</w:t>
      </w:r>
      <w:r w:rsidR="005A466B" w:rsidRPr="00936515">
        <w:rPr>
          <w:rFonts w:ascii="Tahoma" w:hAnsi="Tahoma" w:cs="Tahoma"/>
          <w:b/>
          <w:sz w:val="22"/>
          <w:szCs w:val="22"/>
          <w:u w:val="single"/>
        </w:rPr>
        <w:t xml:space="preserve"> </w:t>
      </w:r>
      <w:r w:rsidR="00AF62E3" w:rsidRPr="00936515">
        <w:rPr>
          <w:rFonts w:ascii="Tahoma" w:hAnsi="Tahoma" w:cs="Tahoma"/>
          <w:b/>
          <w:sz w:val="22"/>
          <w:szCs w:val="22"/>
          <w:u w:val="single"/>
        </w:rPr>
        <w:t xml:space="preserve">AT TEYNHAM COMMUNITY HALL, 89 STATION ROAD, TEYNHAM </w:t>
      </w:r>
      <w:r w:rsidR="00C36365" w:rsidRPr="00936515">
        <w:rPr>
          <w:rFonts w:ascii="Tahoma" w:hAnsi="Tahoma" w:cs="Tahoma"/>
          <w:b/>
          <w:sz w:val="22"/>
          <w:szCs w:val="22"/>
          <w:u w:val="single"/>
        </w:rPr>
        <w:t>FOLLOWING THE ANNUAL PARISH MEETING.</w:t>
      </w:r>
      <w:r w:rsidR="00BF0741" w:rsidRPr="00936515">
        <w:rPr>
          <w:rFonts w:ascii="Tahoma" w:hAnsi="Tahoma" w:cs="Tahoma"/>
          <w:b/>
          <w:sz w:val="22"/>
          <w:szCs w:val="22"/>
          <w:u w:val="single"/>
        </w:rPr>
        <w:t xml:space="preserve"> </w:t>
      </w:r>
    </w:p>
    <w:p w14:paraId="4A79C96C" w14:textId="77777777" w:rsidR="00E3741B" w:rsidRPr="00936515" w:rsidRDefault="00E3741B" w:rsidP="00A853B2">
      <w:pPr>
        <w:rPr>
          <w:rFonts w:ascii="Tahoma" w:hAnsi="Tahoma" w:cs="Tahoma"/>
          <w:b/>
          <w:sz w:val="22"/>
          <w:szCs w:val="22"/>
          <w:u w:val="single"/>
        </w:rPr>
      </w:pPr>
    </w:p>
    <w:p w14:paraId="0C93023D" w14:textId="77777777" w:rsidR="00242B8A" w:rsidRPr="00936515" w:rsidRDefault="00242B8A" w:rsidP="00242B8A">
      <w:pPr>
        <w:rPr>
          <w:rFonts w:ascii="Tahoma" w:hAnsi="Tahoma" w:cs="Tahoma"/>
          <w:b/>
          <w:sz w:val="22"/>
          <w:szCs w:val="22"/>
        </w:rPr>
      </w:pPr>
    </w:p>
    <w:p w14:paraId="7EC9A2DE" w14:textId="7EF49358" w:rsidR="005A466B" w:rsidRPr="00936515" w:rsidRDefault="00E07015" w:rsidP="005A466B">
      <w:pPr>
        <w:rPr>
          <w:rFonts w:ascii="Tahoma" w:hAnsi="Tahoma" w:cs="Tahoma"/>
          <w:sz w:val="22"/>
          <w:szCs w:val="22"/>
        </w:rPr>
      </w:pPr>
      <w:r w:rsidRPr="00936515">
        <w:rPr>
          <w:rFonts w:ascii="Tahoma" w:hAnsi="Tahoma" w:cs="Tahoma"/>
          <w:b/>
          <w:sz w:val="22"/>
          <w:szCs w:val="22"/>
        </w:rPr>
        <w:t>Present:</w:t>
      </w:r>
      <w:r w:rsidR="00141314" w:rsidRPr="00936515">
        <w:rPr>
          <w:rFonts w:ascii="Tahoma" w:hAnsi="Tahoma" w:cs="Tahoma"/>
          <w:sz w:val="22"/>
          <w:szCs w:val="22"/>
        </w:rPr>
        <w:t xml:space="preserve"> </w:t>
      </w:r>
      <w:r w:rsidR="005A466B" w:rsidRPr="00936515">
        <w:rPr>
          <w:rFonts w:ascii="Tahoma" w:hAnsi="Tahoma" w:cs="Tahoma"/>
          <w:sz w:val="22"/>
          <w:szCs w:val="22"/>
        </w:rPr>
        <w:t xml:space="preserve"> </w:t>
      </w:r>
      <w:r w:rsidR="00A853B2" w:rsidRPr="00936515">
        <w:rPr>
          <w:rFonts w:ascii="Tahoma" w:hAnsi="Tahoma" w:cs="Tahoma"/>
          <w:sz w:val="22"/>
          <w:szCs w:val="22"/>
        </w:rPr>
        <w:t>Cllr Brodigan,</w:t>
      </w:r>
      <w:r w:rsidR="00540859" w:rsidRPr="00936515">
        <w:rPr>
          <w:rFonts w:ascii="Tahoma" w:hAnsi="Tahoma" w:cs="Tahoma"/>
          <w:sz w:val="22"/>
          <w:szCs w:val="22"/>
        </w:rPr>
        <w:t xml:space="preserve"> Cllr Dixon,</w:t>
      </w:r>
      <w:r w:rsidR="00822903" w:rsidRPr="00936515">
        <w:rPr>
          <w:rFonts w:ascii="Tahoma" w:hAnsi="Tahoma" w:cs="Tahoma"/>
          <w:sz w:val="22"/>
          <w:szCs w:val="22"/>
        </w:rPr>
        <w:t xml:space="preserve"> </w:t>
      </w:r>
      <w:r w:rsidR="00AA6F70" w:rsidRPr="00936515">
        <w:rPr>
          <w:rFonts w:ascii="Tahoma" w:hAnsi="Tahoma" w:cs="Tahoma"/>
          <w:sz w:val="22"/>
          <w:szCs w:val="22"/>
        </w:rPr>
        <w:t xml:space="preserve">Cllr Mann, </w:t>
      </w:r>
      <w:r w:rsidR="00540859" w:rsidRPr="00936515">
        <w:rPr>
          <w:rFonts w:ascii="Tahoma" w:hAnsi="Tahoma" w:cs="Tahoma"/>
          <w:sz w:val="22"/>
          <w:szCs w:val="22"/>
        </w:rPr>
        <w:t xml:space="preserve">Cllr Saromi, </w:t>
      </w:r>
      <w:r w:rsidR="00187476" w:rsidRPr="00936515">
        <w:rPr>
          <w:rFonts w:ascii="Tahoma" w:hAnsi="Tahoma" w:cs="Tahoma"/>
          <w:sz w:val="22"/>
          <w:szCs w:val="22"/>
        </w:rPr>
        <w:t xml:space="preserve">Cllr Sharman, </w:t>
      </w:r>
      <w:r w:rsidR="00A379DE" w:rsidRPr="00936515">
        <w:rPr>
          <w:rFonts w:ascii="Tahoma" w:hAnsi="Tahoma" w:cs="Tahoma"/>
          <w:sz w:val="22"/>
          <w:szCs w:val="22"/>
        </w:rPr>
        <w:t xml:space="preserve">Cllr Tant, </w:t>
      </w:r>
      <w:r w:rsidR="00187476" w:rsidRPr="00936515">
        <w:rPr>
          <w:rFonts w:ascii="Tahoma" w:hAnsi="Tahoma" w:cs="Tahoma"/>
          <w:sz w:val="22"/>
          <w:szCs w:val="22"/>
        </w:rPr>
        <w:t xml:space="preserve">Cllr </w:t>
      </w:r>
      <w:r w:rsidR="00413115" w:rsidRPr="00936515">
        <w:rPr>
          <w:rFonts w:ascii="Tahoma" w:hAnsi="Tahoma" w:cs="Tahoma"/>
          <w:sz w:val="22"/>
          <w:szCs w:val="22"/>
        </w:rPr>
        <w:t>Townson (Chairman</w:t>
      </w:r>
      <w:r w:rsidR="00187476" w:rsidRPr="00936515">
        <w:rPr>
          <w:rFonts w:ascii="Tahoma" w:hAnsi="Tahoma" w:cs="Tahoma"/>
          <w:sz w:val="22"/>
          <w:szCs w:val="22"/>
        </w:rPr>
        <w:t>)</w:t>
      </w:r>
      <w:r w:rsidR="00C26E9C" w:rsidRPr="00936515">
        <w:rPr>
          <w:rFonts w:ascii="Tahoma" w:hAnsi="Tahoma" w:cs="Tahoma"/>
          <w:sz w:val="22"/>
          <w:szCs w:val="22"/>
        </w:rPr>
        <w:t xml:space="preserve"> </w:t>
      </w:r>
      <w:r w:rsidR="00BF0741" w:rsidRPr="00936515">
        <w:rPr>
          <w:rFonts w:ascii="Tahoma" w:hAnsi="Tahoma" w:cs="Tahoma"/>
          <w:sz w:val="22"/>
          <w:szCs w:val="22"/>
        </w:rPr>
        <w:t>Clerk Hayley Steel</w:t>
      </w:r>
      <w:r w:rsidR="00C36365" w:rsidRPr="00936515">
        <w:rPr>
          <w:rFonts w:ascii="Tahoma" w:hAnsi="Tahoma" w:cs="Tahoma"/>
          <w:sz w:val="22"/>
          <w:szCs w:val="22"/>
        </w:rPr>
        <w:t>, SBC Bowen, SBC Speed.</w:t>
      </w:r>
    </w:p>
    <w:p w14:paraId="187A0E25" w14:textId="77777777" w:rsidR="00E07015" w:rsidRPr="00936515" w:rsidRDefault="00E07015" w:rsidP="00E07015">
      <w:pPr>
        <w:rPr>
          <w:rFonts w:ascii="Tahoma" w:hAnsi="Tahoma" w:cs="Tahoma"/>
          <w:sz w:val="22"/>
          <w:szCs w:val="22"/>
        </w:rPr>
      </w:pPr>
    </w:p>
    <w:p w14:paraId="1D7D5FB6" w14:textId="77777777" w:rsidR="00E07015" w:rsidRPr="00936515" w:rsidRDefault="00E07015" w:rsidP="005A466B">
      <w:pPr>
        <w:rPr>
          <w:rFonts w:ascii="Tahoma" w:hAnsi="Tahoma" w:cs="Tahoma"/>
          <w:sz w:val="22"/>
          <w:szCs w:val="22"/>
        </w:rPr>
      </w:pPr>
      <w:r w:rsidRPr="00936515">
        <w:rPr>
          <w:rFonts w:ascii="Tahoma" w:hAnsi="Tahoma" w:cs="Tahoma"/>
          <w:b/>
          <w:sz w:val="22"/>
          <w:szCs w:val="22"/>
        </w:rPr>
        <w:t>Absent:</w:t>
      </w:r>
      <w:r w:rsidR="00E63B93" w:rsidRPr="00936515">
        <w:rPr>
          <w:rFonts w:ascii="Tahoma" w:hAnsi="Tahoma" w:cs="Tahoma"/>
          <w:sz w:val="22"/>
          <w:szCs w:val="22"/>
        </w:rPr>
        <w:t xml:space="preserve"> </w:t>
      </w:r>
      <w:r w:rsidR="00E301E3" w:rsidRPr="00936515">
        <w:rPr>
          <w:rFonts w:ascii="Tahoma" w:hAnsi="Tahoma" w:cs="Tahoma"/>
          <w:sz w:val="22"/>
          <w:szCs w:val="22"/>
        </w:rPr>
        <w:t xml:space="preserve"> </w:t>
      </w:r>
      <w:r w:rsidR="00E05517" w:rsidRPr="00936515">
        <w:rPr>
          <w:rFonts w:ascii="Tahoma" w:hAnsi="Tahoma" w:cs="Tahoma"/>
          <w:sz w:val="22"/>
          <w:szCs w:val="22"/>
        </w:rPr>
        <w:t xml:space="preserve"> </w:t>
      </w:r>
      <w:r w:rsidR="005500F2" w:rsidRPr="00936515">
        <w:rPr>
          <w:rFonts w:ascii="Tahoma" w:hAnsi="Tahoma" w:cs="Tahoma"/>
          <w:sz w:val="22"/>
          <w:szCs w:val="22"/>
        </w:rPr>
        <w:t xml:space="preserve"> </w:t>
      </w:r>
    </w:p>
    <w:p w14:paraId="6DCD7A6B" w14:textId="77777777" w:rsidR="00F90BF3" w:rsidRPr="00936515" w:rsidRDefault="00F90BF3" w:rsidP="00F90BF3">
      <w:pPr>
        <w:rPr>
          <w:rFonts w:ascii="Tahoma" w:hAnsi="Tahoma" w:cs="Tahoma"/>
          <w:sz w:val="22"/>
          <w:szCs w:val="22"/>
        </w:rPr>
      </w:pPr>
    </w:p>
    <w:p w14:paraId="7EDE48A3" w14:textId="77777777" w:rsidR="00F90BF3" w:rsidRPr="00936515" w:rsidRDefault="00F90BF3" w:rsidP="00F90BF3">
      <w:pPr>
        <w:rPr>
          <w:rFonts w:ascii="Tahoma" w:hAnsi="Tahoma" w:cs="Tahoma"/>
          <w:b/>
          <w:sz w:val="22"/>
          <w:szCs w:val="22"/>
          <w:u w:val="single"/>
        </w:rPr>
      </w:pPr>
      <w:r w:rsidRPr="00936515">
        <w:rPr>
          <w:rFonts w:ascii="Tahoma" w:hAnsi="Tahoma" w:cs="Tahoma"/>
          <w:b/>
          <w:sz w:val="22"/>
          <w:szCs w:val="22"/>
          <w:u w:val="single"/>
        </w:rPr>
        <w:t>1.</w:t>
      </w:r>
      <w:r w:rsidR="00317D6E" w:rsidRPr="00936515">
        <w:rPr>
          <w:rFonts w:ascii="Tahoma" w:hAnsi="Tahoma" w:cs="Tahoma"/>
          <w:b/>
          <w:sz w:val="22"/>
          <w:szCs w:val="22"/>
          <w:u w:val="single"/>
        </w:rPr>
        <w:t xml:space="preserve"> </w:t>
      </w:r>
      <w:r w:rsidRPr="00936515">
        <w:rPr>
          <w:rFonts w:ascii="Tahoma" w:hAnsi="Tahoma" w:cs="Tahoma"/>
          <w:b/>
          <w:sz w:val="22"/>
          <w:szCs w:val="22"/>
          <w:u w:val="single"/>
        </w:rPr>
        <w:t>Apo</w:t>
      </w:r>
      <w:r w:rsidR="008200C3" w:rsidRPr="00936515">
        <w:rPr>
          <w:rFonts w:ascii="Tahoma" w:hAnsi="Tahoma" w:cs="Tahoma"/>
          <w:b/>
          <w:sz w:val="22"/>
          <w:szCs w:val="22"/>
          <w:u w:val="single"/>
        </w:rPr>
        <w:t>logies for absence</w:t>
      </w:r>
    </w:p>
    <w:p w14:paraId="30959977" w14:textId="77777777" w:rsidR="00175EF1" w:rsidRPr="00936515" w:rsidRDefault="00175EF1" w:rsidP="00464406">
      <w:pPr>
        <w:tabs>
          <w:tab w:val="left" w:pos="1744"/>
        </w:tabs>
        <w:rPr>
          <w:rFonts w:ascii="Tahoma" w:hAnsi="Tahoma" w:cs="Tahoma"/>
          <w:sz w:val="22"/>
          <w:szCs w:val="22"/>
        </w:rPr>
      </w:pPr>
    </w:p>
    <w:p w14:paraId="762D34A2" w14:textId="65B4AA86" w:rsidR="00464406" w:rsidRPr="00936515" w:rsidRDefault="00DA2F68" w:rsidP="00464406">
      <w:pPr>
        <w:tabs>
          <w:tab w:val="left" w:pos="1744"/>
        </w:tabs>
        <w:rPr>
          <w:rFonts w:ascii="Tahoma" w:hAnsi="Tahoma" w:cs="Tahoma"/>
          <w:sz w:val="22"/>
          <w:szCs w:val="22"/>
        </w:rPr>
      </w:pPr>
      <w:r w:rsidRPr="00936515">
        <w:rPr>
          <w:rFonts w:ascii="Tahoma" w:hAnsi="Tahoma" w:cs="Tahoma"/>
          <w:sz w:val="22"/>
          <w:szCs w:val="22"/>
        </w:rPr>
        <w:t xml:space="preserve">Cllr </w:t>
      </w:r>
      <w:proofErr w:type="spellStart"/>
      <w:r w:rsidR="00AA6F70" w:rsidRPr="00936515">
        <w:rPr>
          <w:rFonts w:ascii="Tahoma" w:hAnsi="Tahoma" w:cs="Tahoma"/>
          <w:sz w:val="22"/>
          <w:szCs w:val="22"/>
        </w:rPr>
        <w:t>Simester</w:t>
      </w:r>
      <w:proofErr w:type="spellEnd"/>
      <w:r w:rsidR="00AA6F70" w:rsidRPr="00936515">
        <w:rPr>
          <w:rFonts w:ascii="Tahoma" w:hAnsi="Tahoma" w:cs="Tahoma"/>
          <w:sz w:val="22"/>
          <w:szCs w:val="22"/>
        </w:rPr>
        <w:t xml:space="preserve">, Cllr </w:t>
      </w:r>
      <w:r w:rsidR="00540859" w:rsidRPr="00936515">
        <w:rPr>
          <w:rFonts w:ascii="Tahoma" w:hAnsi="Tahoma" w:cs="Tahoma"/>
          <w:sz w:val="22"/>
          <w:szCs w:val="22"/>
        </w:rPr>
        <w:t>Barnett, Cllr Dunne</w:t>
      </w:r>
      <w:r w:rsidR="00AA6F70" w:rsidRPr="00936515">
        <w:rPr>
          <w:rFonts w:ascii="Tahoma" w:hAnsi="Tahoma" w:cs="Tahoma"/>
          <w:sz w:val="22"/>
          <w:szCs w:val="22"/>
        </w:rPr>
        <w:t xml:space="preserve"> and </w:t>
      </w:r>
      <w:r w:rsidR="007C0DB4" w:rsidRPr="00936515">
        <w:rPr>
          <w:rFonts w:ascii="Tahoma" w:hAnsi="Tahoma" w:cs="Tahoma"/>
          <w:sz w:val="22"/>
          <w:szCs w:val="22"/>
        </w:rPr>
        <w:t>KCC Lehman.</w:t>
      </w:r>
    </w:p>
    <w:p w14:paraId="3F4912DA" w14:textId="77777777" w:rsidR="00242B8A" w:rsidRPr="00936515" w:rsidRDefault="00242B8A" w:rsidP="00242B8A">
      <w:pPr>
        <w:rPr>
          <w:rFonts w:ascii="Tahoma" w:hAnsi="Tahoma" w:cs="Tahoma"/>
          <w:sz w:val="22"/>
          <w:szCs w:val="22"/>
        </w:rPr>
      </w:pPr>
    </w:p>
    <w:p w14:paraId="71651387" w14:textId="77777777" w:rsidR="00242B8A" w:rsidRPr="00936515" w:rsidRDefault="00D037AC" w:rsidP="00457B27">
      <w:pPr>
        <w:rPr>
          <w:rFonts w:ascii="Tahoma" w:hAnsi="Tahoma" w:cs="Tahoma"/>
          <w:b/>
          <w:sz w:val="22"/>
          <w:szCs w:val="22"/>
          <w:u w:val="single"/>
        </w:rPr>
      </w:pPr>
      <w:r w:rsidRPr="00936515">
        <w:rPr>
          <w:rFonts w:ascii="Tahoma" w:hAnsi="Tahoma" w:cs="Tahoma"/>
          <w:b/>
          <w:sz w:val="22"/>
          <w:szCs w:val="22"/>
          <w:u w:val="single"/>
        </w:rPr>
        <w:t>2</w:t>
      </w:r>
      <w:r w:rsidR="00242B8A" w:rsidRPr="00936515">
        <w:rPr>
          <w:rFonts w:ascii="Tahoma" w:hAnsi="Tahoma" w:cs="Tahoma"/>
          <w:b/>
          <w:sz w:val="22"/>
          <w:szCs w:val="22"/>
          <w:u w:val="single"/>
        </w:rPr>
        <w:t xml:space="preserve">.  </w:t>
      </w:r>
      <w:r w:rsidR="00F90BF3" w:rsidRPr="00936515">
        <w:rPr>
          <w:rFonts w:ascii="Tahoma" w:hAnsi="Tahoma" w:cs="Tahoma"/>
          <w:b/>
          <w:sz w:val="22"/>
          <w:szCs w:val="22"/>
          <w:u w:val="single"/>
        </w:rPr>
        <w:t>To confirm all registers of interests have been received and have been forwarded to the monitoring officer.</w:t>
      </w:r>
    </w:p>
    <w:p w14:paraId="4DAB162E" w14:textId="77777777" w:rsidR="00242B8A" w:rsidRPr="00936515" w:rsidRDefault="00242B8A" w:rsidP="00242B8A">
      <w:pPr>
        <w:rPr>
          <w:rFonts w:ascii="Tahoma" w:hAnsi="Tahoma" w:cs="Tahoma"/>
          <w:sz w:val="22"/>
          <w:szCs w:val="22"/>
        </w:rPr>
      </w:pPr>
    </w:p>
    <w:p w14:paraId="377ED188" w14:textId="77777777" w:rsidR="00986668" w:rsidRPr="00936515" w:rsidRDefault="00DA2F68" w:rsidP="00AC71BB">
      <w:pPr>
        <w:overflowPunct w:val="0"/>
        <w:autoSpaceDE w:val="0"/>
        <w:autoSpaceDN w:val="0"/>
        <w:adjustRightInd w:val="0"/>
        <w:textAlignment w:val="baseline"/>
        <w:rPr>
          <w:rFonts w:ascii="Tahoma" w:hAnsi="Tahoma" w:cs="Tahoma"/>
          <w:sz w:val="22"/>
          <w:szCs w:val="22"/>
          <w:lang w:eastAsia="en-US"/>
        </w:rPr>
      </w:pPr>
      <w:r w:rsidRPr="00936515">
        <w:rPr>
          <w:rFonts w:ascii="Tahoma" w:hAnsi="Tahoma" w:cs="Tahoma"/>
          <w:sz w:val="22"/>
          <w:szCs w:val="22"/>
        </w:rPr>
        <w:t>None.</w:t>
      </w:r>
    </w:p>
    <w:p w14:paraId="17391AB0" w14:textId="77777777" w:rsidR="00F90BF3" w:rsidRPr="00936515" w:rsidRDefault="00F90BF3" w:rsidP="00242B8A">
      <w:pPr>
        <w:rPr>
          <w:rFonts w:ascii="Tahoma" w:hAnsi="Tahoma" w:cs="Tahoma"/>
          <w:sz w:val="22"/>
          <w:szCs w:val="22"/>
        </w:rPr>
      </w:pPr>
    </w:p>
    <w:p w14:paraId="04C181F8" w14:textId="77777777" w:rsidR="00242B8A" w:rsidRPr="00936515" w:rsidRDefault="00D037AC" w:rsidP="00242B8A">
      <w:pPr>
        <w:rPr>
          <w:rFonts w:ascii="Tahoma" w:hAnsi="Tahoma" w:cs="Tahoma"/>
          <w:b/>
          <w:sz w:val="22"/>
          <w:szCs w:val="22"/>
          <w:u w:val="single"/>
        </w:rPr>
      </w:pPr>
      <w:r w:rsidRPr="00936515">
        <w:rPr>
          <w:rFonts w:ascii="Tahoma" w:hAnsi="Tahoma" w:cs="Tahoma"/>
          <w:b/>
          <w:sz w:val="22"/>
          <w:szCs w:val="22"/>
          <w:u w:val="single"/>
        </w:rPr>
        <w:t>3</w:t>
      </w:r>
      <w:r w:rsidR="00242B8A" w:rsidRPr="00936515">
        <w:rPr>
          <w:rFonts w:ascii="Tahoma" w:hAnsi="Tahoma" w:cs="Tahoma"/>
          <w:b/>
          <w:sz w:val="22"/>
          <w:szCs w:val="22"/>
          <w:u w:val="single"/>
        </w:rPr>
        <w:t>.  P</w:t>
      </w:r>
      <w:r w:rsidR="00F90BF3" w:rsidRPr="00936515">
        <w:rPr>
          <w:rFonts w:ascii="Tahoma" w:hAnsi="Tahoma" w:cs="Tahoma"/>
          <w:b/>
          <w:sz w:val="22"/>
          <w:szCs w:val="22"/>
          <w:u w:val="single"/>
        </w:rPr>
        <w:t xml:space="preserve">ublic </w:t>
      </w:r>
      <w:r w:rsidR="00CD41DE" w:rsidRPr="00936515">
        <w:rPr>
          <w:rFonts w:ascii="Tahoma" w:hAnsi="Tahoma" w:cs="Tahoma"/>
          <w:b/>
          <w:sz w:val="22"/>
          <w:szCs w:val="22"/>
          <w:u w:val="single"/>
        </w:rPr>
        <w:t xml:space="preserve">session for 20 minutes to allow members of the public and councillors with prejudicial interests to speak on matters on the </w:t>
      </w:r>
      <w:proofErr w:type="gramStart"/>
      <w:r w:rsidR="00CD41DE" w:rsidRPr="00936515">
        <w:rPr>
          <w:rFonts w:ascii="Tahoma" w:hAnsi="Tahoma" w:cs="Tahoma"/>
          <w:b/>
          <w:sz w:val="22"/>
          <w:szCs w:val="22"/>
          <w:u w:val="single"/>
        </w:rPr>
        <w:t>Agenda</w:t>
      </w:r>
      <w:proofErr w:type="gramEnd"/>
      <w:r w:rsidR="00586328" w:rsidRPr="00936515">
        <w:rPr>
          <w:rFonts w:ascii="Tahoma" w:hAnsi="Tahoma" w:cs="Tahoma"/>
          <w:b/>
          <w:sz w:val="22"/>
          <w:szCs w:val="22"/>
          <w:u w:val="single"/>
        </w:rPr>
        <w:t>.</w:t>
      </w:r>
    </w:p>
    <w:p w14:paraId="0EA3CB22" w14:textId="77777777" w:rsidR="004E786E" w:rsidRPr="00936515" w:rsidRDefault="004E786E" w:rsidP="00242B8A">
      <w:pPr>
        <w:rPr>
          <w:rFonts w:ascii="Tahoma" w:hAnsi="Tahoma" w:cs="Tahoma"/>
          <w:b/>
          <w:sz w:val="22"/>
          <w:szCs w:val="22"/>
          <w:u w:val="single"/>
        </w:rPr>
      </w:pPr>
    </w:p>
    <w:p w14:paraId="6AC8362C" w14:textId="454507F5" w:rsidR="00353CFF" w:rsidRPr="00936515" w:rsidRDefault="00353CFF" w:rsidP="001B276A">
      <w:pPr>
        <w:rPr>
          <w:rFonts w:ascii="Tahoma" w:hAnsi="Tahoma" w:cs="Tahoma"/>
          <w:bCs/>
          <w:sz w:val="22"/>
          <w:szCs w:val="22"/>
        </w:rPr>
      </w:pPr>
      <w:r w:rsidRPr="00936515">
        <w:rPr>
          <w:rFonts w:ascii="Tahoma" w:hAnsi="Tahoma" w:cs="Tahoma"/>
          <w:b/>
          <w:sz w:val="22"/>
          <w:szCs w:val="22"/>
        </w:rPr>
        <w:t>Items from the Public:</w:t>
      </w:r>
      <w:r w:rsidRPr="00936515">
        <w:rPr>
          <w:rFonts w:ascii="Tahoma" w:hAnsi="Tahoma" w:cs="Tahoma"/>
          <w:bCs/>
          <w:sz w:val="22"/>
          <w:szCs w:val="22"/>
        </w:rPr>
        <w:t xml:space="preserve"> Request for a copy of the risk assessment for the community hall to be given to the WI; Light at the front porch of the community hall was very dim which meant it was hard to see the key safe; To note that the bus service mentioned in the previous minutes was 326 and 327 (not 3267).</w:t>
      </w:r>
    </w:p>
    <w:p w14:paraId="24247B62" w14:textId="77777777" w:rsidR="00353CFF" w:rsidRPr="00936515" w:rsidRDefault="00353CFF" w:rsidP="001B276A">
      <w:pPr>
        <w:rPr>
          <w:rFonts w:ascii="Tahoma" w:hAnsi="Tahoma" w:cs="Tahoma"/>
          <w:bCs/>
          <w:sz w:val="22"/>
          <w:szCs w:val="22"/>
        </w:rPr>
      </w:pPr>
    </w:p>
    <w:p w14:paraId="190E7C1B" w14:textId="1EBF43FB" w:rsidR="00353CFF" w:rsidRPr="00936515" w:rsidRDefault="00353CFF" w:rsidP="001B276A">
      <w:pPr>
        <w:rPr>
          <w:rFonts w:ascii="Tahoma" w:hAnsi="Tahoma" w:cs="Tahoma"/>
          <w:bCs/>
          <w:sz w:val="22"/>
          <w:szCs w:val="22"/>
        </w:rPr>
      </w:pPr>
      <w:r w:rsidRPr="00936515">
        <w:rPr>
          <w:rFonts w:ascii="Tahoma" w:hAnsi="Tahoma" w:cs="Tahoma"/>
          <w:bCs/>
          <w:sz w:val="22"/>
          <w:szCs w:val="22"/>
        </w:rPr>
        <w:t>A request to add Borough councillor update to future agendas.</w:t>
      </w:r>
    </w:p>
    <w:p w14:paraId="46F5CDAC" w14:textId="77777777" w:rsidR="00353CFF" w:rsidRPr="00936515" w:rsidRDefault="00353CFF" w:rsidP="001B276A">
      <w:pPr>
        <w:rPr>
          <w:rFonts w:ascii="Tahoma" w:hAnsi="Tahoma" w:cs="Tahoma"/>
          <w:bCs/>
          <w:sz w:val="22"/>
          <w:szCs w:val="22"/>
        </w:rPr>
      </w:pPr>
    </w:p>
    <w:p w14:paraId="1F773901" w14:textId="1DD31C6A" w:rsidR="001B276A" w:rsidRPr="00936515" w:rsidRDefault="00AA6F70" w:rsidP="001B276A">
      <w:pPr>
        <w:rPr>
          <w:rFonts w:ascii="Tahoma" w:hAnsi="Tahoma" w:cs="Tahoma"/>
          <w:b/>
          <w:sz w:val="22"/>
          <w:szCs w:val="22"/>
        </w:rPr>
      </w:pPr>
      <w:r w:rsidRPr="00936515">
        <w:rPr>
          <w:rFonts w:ascii="Tahoma" w:hAnsi="Tahoma" w:cs="Tahoma"/>
          <w:bCs/>
          <w:sz w:val="22"/>
          <w:szCs w:val="22"/>
        </w:rPr>
        <w:t xml:space="preserve">SBC Bowen gave an update on </w:t>
      </w:r>
      <w:r w:rsidR="00C36365" w:rsidRPr="00936515">
        <w:rPr>
          <w:rFonts w:ascii="Tahoma" w:hAnsi="Tahoma" w:cs="Tahoma"/>
          <w:bCs/>
          <w:sz w:val="22"/>
          <w:szCs w:val="22"/>
        </w:rPr>
        <w:t>vandalism at the Station to the Shelter, ticket machine and cars. It is also reported that a youth flashed a knife</w:t>
      </w:r>
      <w:r w:rsidR="001B276A" w:rsidRPr="00936515">
        <w:rPr>
          <w:rFonts w:ascii="Tahoma" w:hAnsi="Tahoma" w:cs="Tahoma"/>
          <w:bCs/>
          <w:sz w:val="22"/>
          <w:szCs w:val="22"/>
        </w:rPr>
        <w:t xml:space="preserve"> at </w:t>
      </w:r>
      <w:r w:rsidR="001B276A" w:rsidRPr="00936515">
        <w:rPr>
          <w:rFonts w:ascii="Tahoma" w:hAnsi="Tahoma" w:cs="Tahoma"/>
          <w:b/>
          <w:sz w:val="22"/>
          <w:szCs w:val="22"/>
        </w:rPr>
        <w:t>a member of the public in the Meadow play</w:t>
      </w:r>
      <w:r w:rsidR="001B276A" w:rsidRPr="00936515">
        <w:rPr>
          <w:rFonts w:ascii="Tahoma" w:hAnsi="Tahoma" w:cs="Tahoma"/>
          <w:bCs/>
          <w:sz w:val="22"/>
          <w:szCs w:val="22"/>
        </w:rPr>
        <w:t xml:space="preserve"> </w:t>
      </w:r>
      <w:r w:rsidR="001B276A" w:rsidRPr="00936515">
        <w:rPr>
          <w:rFonts w:ascii="Tahoma" w:hAnsi="Tahoma" w:cs="Tahoma"/>
          <w:b/>
          <w:sz w:val="22"/>
          <w:szCs w:val="22"/>
        </w:rPr>
        <w:t>area</w:t>
      </w:r>
      <w:r w:rsidR="001B276A" w:rsidRPr="00936515">
        <w:rPr>
          <w:rFonts w:ascii="Tahoma" w:hAnsi="Tahoma" w:cs="Tahoma"/>
          <w:bCs/>
          <w:sz w:val="22"/>
          <w:szCs w:val="22"/>
        </w:rPr>
        <w:t xml:space="preserve">. </w:t>
      </w:r>
      <w:r w:rsidR="00D44070" w:rsidRPr="00936515">
        <w:rPr>
          <w:rFonts w:ascii="Tahoma" w:hAnsi="Tahoma" w:cs="Tahoma"/>
          <w:bCs/>
          <w:sz w:val="22"/>
          <w:szCs w:val="22"/>
        </w:rPr>
        <w:t>Lower Road is to be closed to fix the Road that was not fixed properly last time.  Swale Borough Council have agreed their budget for the year.  The retrospective planning application for the Barbers in Teynham will be going to Swale Planning Committee.</w:t>
      </w:r>
      <w:r w:rsidR="00641289" w:rsidRPr="00936515">
        <w:rPr>
          <w:rFonts w:ascii="Tahoma" w:hAnsi="Tahoma" w:cs="Tahoma"/>
          <w:bCs/>
          <w:sz w:val="22"/>
          <w:szCs w:val="22"/>
        </w:rPr>
        <w:t xml:space="preserve">  </w:t>
      </w:r>
      <w:r w:rsidR="00D44070" w:rsidRPr="00936515">
        <w:rPr>
          <w:rFonts w:ascii="Tahoma" w:hAnsi="Tahoma" w:cs="Tahoma"/>
          <w:bCs/>
          <w:sz w:val="22"/>
          <w:szCs w:val="22"/>
        </w:rPr>
        <w:t xml:space="preserve">The </w:t>
      </w:r>
      <w:r w:rsidR="001A69AC" w:rsidRPr="00936515">
        <w:rPr>
          <w:rFonts w:ascii="Tahoma" w:hAnsi="Tahoma" w:cs="Tahoma"/>
          <w:bCs/>
          <w:sz w:val="22"/>
          <w:szCs w:val="22"/>
        </w:rPr>
        <w:t>Polling</w:t>
      </w:r>
      <w:r w:rsidR="00D44070" w:rsidRPr="00936515">
        <w:rPr>
          <w:rFonts w:ascii="Tahoma" w:hAnsi="Tahoma" w:cs="Tahoma"/>
          <w:bCs/>
          <w:sz w:val="22"/>
          <w:szCs w:val="22"/>
        </w:rPr>
        <w:t xml:space="preserve"> Station </w:t>
      </w:r>
      <w:r w:rsidR="00102035" w:rsidRPr="00936515">
        <w:rPr>
          <w:rFonts w:ascii="Tahoma" w:hAnsi="Tahoma" w:cs="Tahoma"/>
          <w:b/>
          <w:sz w:val="22"/>
          <w:szCs w:val="22"/>
        </w:rPr>
        <w:t xml:space="preserve">normally located at the Lynsted School </w:t>
      </w:r>
      <w:r w:rsidR="00D44070" w:rsidRPr="00936515">
        <w:rPr>
          <w:rFonts w:ascii="Tahoma" w:hAnsi="Tahoma" w:cs="Tahoma"/>
          <w:b/>
          <w:sz w:val="22"/>
          <w:szCs w:val="22"/>
        </w:rPr>
        <w:t>will</w:t>
      </w:r>
      <w:r w:rsidR="001A69AC" w:rsidRPr="00936515">
        <w:rPr>
          <w:rFonts w:ascii="Tahoma" w:hAnsi="Tahoma" w:cs="Tahoma"/>
          <w:b/>
          <w:sz w:val="22"/>
          <w:szCs w:val="22"/>
        </w:rPr>
        <w:t xml:space="preserve"> </w:t>
      </w:r>
      <w:r w:rsidR="00102035" w:rsidRPr="00936515">
        <w:rPr>
          <w:rFonts w:ascii="Tahoma" w:hAnsi="Tahoma" w:cs="Tahoma"/>
          <w:b/>
          <w:sz w:val="22"/>
          <w:szCs w:val="22"/>
        </w:rPr>
        <w:t xml:space="preserve">be </w:t>
      </w:r>
      <w:r w:rsidR="001A69AC" w:rsidRPr="00936515">
        <w:rPr>
          <w:rFonts w:ascii="Tahoma" w:hAnsi="Tahoma" w:cs="Tahoma"/>
          <w:b/>
          <w:sz w:val="22"/>
          <w:szCs w:val="22"/>
        </w:rPr>
        <w:t>move</w:t>
      </w:r>
      <w:r w:rsidR="001A69AC" w:rsidRPr="00936515">
        <w:rPr>
          <w:rFonts w:ascii="Tahoma" w:hAnsi="Tahoma" w:cs="Tahoma"/>
          <w:bCs/>
          <w:sz w:val="22"/>
          <w:szCs w:val="22"/>
        </w:rPr>
        <w:t xml:space="preserve"> to </w:t>
      </w:r>
      <w:r w:rsidR="00D44070" w:rsidRPr="00936515">
        <w:rPr>
          <w:rFonts w:ascii="Tahoma" w:hAnsi="Tahoma" w:cs="Tahoma"/>
          <w:bCs/>
          <w:sz w:val="22"/>
          <w:szCs w:val="22"/>
        </w:rPr>
        <w:t xml:space="preserve">the Black Lion Pub. </w:t>
      </w:r>
    </w:p>
    <w:p w14:paraId="5399742A" w14:textId="3BD292F7" w:rsidR="00D44070" w:rsidRPr="00936515" w:rsidRDefault="00D44070" w:rsidP="00F124D1">
      <w:pPr>
        <w:rPr>
          <w:rFonts w:ascii="Tahoma" w:hAnsi="Tahoma" w:cs="Tahoma"/>
          <w:bCs/>
          <w:sz w:val="22"/>
          <w:szCs w:val="22"/>
        </w:rPr>
      </w:pPr>
    </w:p>
    <w:p w14:paraId="3B0C7436" w14:textId="35271AEB" w:rsidR="00641289" w:rsidRPr="00936515" w:rsidRDefault="00641289" w:rsidP="00F124D1">
      <w:pPr>
        <w:rPr>
          <w:rFonts w:ascii="Tahoma" w:hAnsi="Tahoma" w:cs="Tahoma"/>
          <w:bCs/>
          <w:sz w:val="22"/>
          <w:szCs w:val="22"/>
        </w:rPr>
      </w:pPr>
      <w:r w:rsidRPr="00936515">
        <w:rPr>
          <w:rFonts w:ascii="Tahoma" w:hAnsi="Tahoma" w:cs="Tahoma"/>
          <w:bCs/>
          <w:sz w:val="22"/>
          <w:szCs w:val="22"/>
        </w:rPr>
        <w:t xml:space="preserve">SBC Speed informed us that the </w:t>
      </w:r>
      <w:r w:rsidR="001B276A" w:rsidRPr="00936515">
        <w:rPr>
          <w:rFonts w:ascii="Tahoma" w:hAnsi="Tahoma" w:cs="Tahoma"/>
          <w:b/>
          <w:sz w:val="22"/>
          <w:szCs w:val="22"/>
        </w:rPr>
        <w:t xml:space="preserve">review of the </w:t>
      </w:r>
      <w:r w:rsidRPr="00936515">
        <w:rPr>
          <w:rFonts w:ascii="Tahoma" w:hAnsi="Tahoma" w:cs="Tahoma"/>
          <w:b/>
          <w:sz w:val="22"/>
          <w:szCs w:val="22"/>
        </w:rPr>
        <w:t xml:space="preserve">Cellar Hill </w:t>
      </w:r>
      <w:r w:rsidR="001B276A" w:rsidRPr="00936515">
        <w:rPr>
          <w:rFonts w:ascii="Tahoma" w:hAnsi="Tahoma" w:cs="Tahoma"/>
          <w:b/>
          <w:sz w:val="22"/>
          <w:szCs w:val="22"/>
        </w:rPr>
        <w:t>conservation area</w:t>
      </w:r>
      <w:r w:rsidR="001B276A" w:rsidRPr="00936515">
        <w:rPr>
          <w:rFonts w:ascii="Tahoma" w:hAnsi="Tahoma" w:cs="Tahoma"/>
          <w:bCs/>
          <w:sz w:val="22"/>
          <w:szCs w:val="22"/>
        </w:rPr>
        <w:t xml:space="preserve"> </w:t>
      </w:r>
      <w:r w:rsidRPr="00936515">
        <w:rPr>
          <w:rFonts w:ascii="Tahoma" w:hAnsi="Tahoma" w:cs="Tahoma"/>
          <w:bCs/>
          <w:sz w:val="22"/>
          <w:szCs w:val="22"/>
        </w:rPr>
        <w:t>is on hold and the conservation area</w:t>
      </w:r>
      <w:r w:rsidR="001B276A" w:rsidRPr="00936515">
        <w:rPr>
          <w:rFonts w:ascii="Tahoma" w:hAnsi="Tahoma" w:cs="Tahoma"/>
          <w:bCs/>
          <w:sz w:val="22"/>
          <w:szCs w:val="22"/>
        </w:rPr>
        <w:t xml:space="preserve"> may </w:t>
      </w:r>
      <w:r w:rsidRPr="00936515">
        <w:rPr>
          <w:rFonts w:ascii="Tahoma" w:hAnsi="Tahoma" w:cs="Tahoma"/>
          <w:bCs/>
          <w:sz w:val="22"/>
          <w:szCs w:val="22"/>
        </w:rPr>
        <w:t>be extended. He spoke about the frontage of the Barbers being change</w:t>
      </w:r>
      <w:r w:rsidR="001A69AC" w:rsidRPr="00936515">
        <w:rPr>
          <w:rFonts w:ascii="Tahoma" w:hAnsi="Tahoma" w:cs="Tahoma"/>
          <w:bCs/>
          <w:sz w:val="22"/>
          <w:szCs w:val="22"/>
        </w:rPr>
        <w:t>d</w:t>
      </w:r>
      <w:r w:rsidRPr="00936515">
        <w:rPr>
          <w:rFonts w:ascii="Tahoma" w:hAnsi="Tahoma" w:cs="Tahoma"/>
          <w:bCs/>
          <w:sz w:val="22"/>
          <w:szCs w:val="22"/>
        </w:rPr>
        <w:t xml:space="preserve"> and not in keeping with </w:t>
      </w:r>
      <w:proofErr w:type="spellStart"/>
      <w:proofErr w:type="gramStart"/>
      <w:r w:rsidRPr="00936515">
        <w:rPr>
          <w:rFonts w:ascii="Tahoma" w:hAnsi="Tahoma" w:cs="Tahoma"/>
          <w:bCs/>
          <w:sz w:val="22"/>
          <w:szCs w:val="22"/>
        </w:rPr>
        <w:t>it’s</w:t>
      </w:r>
      <w:proofErr w:type="spellEnd"/>
      <w:proofErr w:type="gramEnd"/>
      <w:r w:rsidRPr="00936515">
        <w:rPr>
          <w:rFonts w:ascii="Tahoma" w:hAnsi="Tahoma" w:cs="Tahoma"/>
          <w:bCs/>
          <w:sz w:val="22"/>
          <w:szCs w:val="22"/>
        </w:rPr>
        <w:t xml:space="preserve"> heritage.</w:t>
      </w:r>
    </w:p>
    <w:p w14:paraId="53D9B91B" w14:textId="77777777" w:rsidR="00641289" w:rsidRPr="00936515" w:rsidRDefault="00641289" w:rsidP="00F124D1">
      <w:pPr>
        <w:rPr>
          <w:rFonts w:ascii="Tahoma" w:hAnsi="Tahoma" w:cs="Tahoma"/>
          <w:bCs/>
          <w:sz w:val="22"/>
          <w:szCs w:val="22"/>
        </w:rPr>
      </w:pPr>
    </w:p>
    <w:p w14:paraId="0FAE02DF" w14:textId="0AEAB51C" w:rsidR="00641289" w:rsidRPr="00936515" w:rsidRDefault="00641289" w:rsidP="00F124D1">
      <w:pPr>
        <w:rPr>
          <w:rFonts w:ascii="Tahoma" w:hAnsi="Tahoma" w:cs="Tahoma"/>
          <w:bCs/>
          <w:sz w:val="22"/>
          <w:szCs w:val="22"/>
        </w:rPr>
      </w:pPr>
      <w:r w:rsidRPr="00936515">
        <w:rPr>
          <w:rFonts w:ascii="Tahoma" w:hAnsi="Tahoma" w:cs="Tahoma"/>
          <w:bCs/>
          <w:sz w:val="22"/>
          <w:szCs w:val="22"/>
        </w:rPr>
        <w:t xml:space="preserve">He said the Swale Environment Committee want to remove the AQMA in </w:t>
      </w:r>
      <w:r w:rsidR="001A69AC" w:rsidRPr="00936515">
        <w:rPr>
          <w:rFonts w:ascii="Tahoma" w:hAnsi="Tahoma" w:cs="Tahoma"/>
          <w:bCs/>
          <w:sz w:val="22"/>
          <w:szCs w:val="22"/>
        </w:rPr>
        <w:t>London Road Teynham,</w:t>
      </w:r>
      <w:r w:rsidRPr="00936515">
        <w:rPr>
          <w:rFonts w:ascii="Tahoma" w:hAnsi="Tahoma" w:cs="Tahoma"/>
          <w:bCs/>
          <w:sz w:val="22"/>
          <w:szCs w:val="22"/>
        </w:rPr>
        <w:t xml:space="preserve"> but this will be discussed at a forthcoming meeting.</w:t>
      </w:r>
    </w:p>
    <w:p w14:paraId="63145156" w14:textId="77777777" w:rsidR="00641289" w:rsidRPr="00936515" w:rsidRDefault="00641289" w:rsidP="00F124D1">
      <w:pPr>
        <w:rPr>
          <w:rFonts w:ascii="Tahoma" w:hAnsi="Tahoma" w:cs="Tahoma"/>
          <w:bCs/>
          <w:sz w:val="22"/>
          <w:szCs w:val="22"/>
        </w:rPr>
      </w:pPr>
    </w:p>
    <w:p w14:paraId="06D531CB" w14:textId="77777777" w:rsidR="00F124D1" w:rsidRPr="00936515" w:rsidRDefault="00F124D1" w:rsidP="00F124D1">
      <w:pPr>
        <w:rPr>
          <w:rFonts w:ascii="Tahoma" w:hAnsi="Tahoma" w:cs="Tahoma"/>
          <w:bCs/>
          <w:sz w:val="22"/>
          <w:szCs w:val="22"/>
        </w:rPr>
      </w:pPr>
    </w:p>
    <w:p w14:paraId="360E3A5D" w14:textId="3A9DE856" w:rsidR="00A853B2" w:rsidRPr="00936515" w:rsidRDefault="00F124D1" w:rsidP="00AE48D7">
      <w:pPr>
        <w:rPr>
          <w:rFonts w:ascii="Tahoma" w:hAnsi="Tahoma" w:cs="Tahoma"/>
          <w:b/>
          <w:sz w:val="22"/>
          <w:szCs w:val="22"/>
          <w:u w:val="single"/>
        </w:rPr>
      </w:pPr>
      <w:r w:rsidRPr="00936515">
        <w:rPr>
          <w:rFonts w:ascii="Tahoma" w:hAnsi="Tahoma" w:cs="Tahoma"/>
          <w:b/>
          <w:sz w:val="22"/>
          <w:szCs w:val="22"/>
          <w:u w:val="single"/>
        </w:rPr>
        <w:t>4.  Chairman’s Report</w:t>
      </w:r>
    </w:p>
    <w:p w14:paraId="2B7E564F" w14:textId="77777777" w:rsidR="003F44EA" w:rsidRPr="00936515" w:rsidRDefault="003F44EA" w:rsidP="00AE48D7">
      <w:pPr>
        <w:rPr>
          <w:rFonts w:ascii="Tahoma" w:hAnsi="Tahoma" w:cs="Tahoma"/>
          <w:b/>
          <w:sz w:val="22"/>
          <w:szCs w:val="22"/>
          <w:u w:val="single"/>
        </w:rPr>
      </w:pPr>
    </w:p>
    <w:p w14:paraId="5CCDD0EC" w14:textId="77777777" w:rsidR="008F1DC5" w:rsidRPr="00936515" w:rsidRDefault="008F1DC5" w:rsidP="008F1DC5">
      <w:pPr>
        <w:pStyle w:val="Heading1"/>
        <w:rPr>
          <w:rFonts w:ascii="Tahoma" w:hAnsi="Tahoma" w:cs="Tahoma"/>
          <w:sz w:val="22"/>
          <w:szCs w:val="22"/>
          <w:lang w:val="en-US"/>
        </w:rPr>
      </w:pPr>
      <w:r w:rsidRPr="00936515">
        <w:rPr>
          <w:rFonts w:ascii="Tahoma" w:hAnsi="Tahoma" w:cs="Tahoma"/>
          <w:sz w:val="22"/>
          <w:szCs w:val="22"/>
          <w:lang w:val="en-US"/>
        </w:rPr>
        <w:t>Item 4: Chairman’s Report</w:t>
      </w:r>
    </w:p>
    <w:p w14:paraId="5ED4E578" w14:textId="777B7D79" w:rsidR="008F1DC5" w:rsidRDefault="008F1DC5" w:rsidP="008F1DC5">
      <w:pPr>
        <w:pStyle w:val="ListParagraph"/>
        <w:numPr>
          <w:ilvl w:val="0"/>
          <w:numId w:val="36"/>
        </w:numPr>
        <w:contextualSpacing/>
        <w:rPr>
          <w:rFonts w:ascii="Tahoma" w:hAnsi="Tahoma" w:cs="Tahoma"/>
        </w:rPr>
      </w:pPr>
      <w:r w:rsidRPr="00936515">
        <w:rPr>
          <w:rFonts w:ascii="Tahoma" w:hAnsi="Tahoma" w:cs="Tahoma"/>
          <w:b/>
          <w:bCs/>
        </w:rPr>
        <w:t>Antisocial</w:t>
      </w:r>
      <w:r w:rsidRPr="00936515">
        <w:rPr>
          <w:rFonts w:ascii="Tahoma" w:hAnsi="Tahoma" w:cs="Tahoma"/>
        </w:rPr>
        <w:t xml:space="preserve"> — </w:t>
      </w:r>
      <w:r w:rsidR="001A69AC" w:rsidRPr="00936515">
        <w:rPr>
          <w:rFonts w:ascii="Tahoma" w:hAnsi="Tahoma" w:cs="Tahoma"/>
        </w:rPr>
        <w:t xml:space="preserve">There have been reports of antisocial behavior in the local area, including the </w:t>
      </w:r>
      <w:r w:rsidRPr="00936515">
        <w:rPr>
          <w:rFonts w:ascii="Tahoma" w:hAnsi="Tahoma" w:cs="Tahoma"/>
        </w:rPr>
        <w:t>Meadow</w:t>
      </w:r>
      <w:r w:rsidR="001A69AC" w:rsidRPr="00936515">
        <w:rPr>
          <w:rFonts w:ascii="Tahoma" w:hAnsi="Tahoma" w:cs="Tahoma"/>
        </w:rPr>
        <w:t>; t</w:t>
      </w:r>
      <w:r w:rsidRPr="00936515">
        <w:rPr>
          <w:rFonts w:ascii="Tahoma" w:hAnsi="Tahoma" w:cs="Tahoma"/>
        </w:rPr>
        <w:t xml:space="preserve">rain </w:t>
      </w:r>
      <w:r w:rsidR="001A69AC" w:rsidRPr="00936515">
        <w:rPr>
          <w:rFonts w:ascii="Tahoma" w:hAnsi="Tahoma" w:cs="Tahoma"/>
        </w:rPr>
        <w:t>s</w:t>
      </w:r>
      <w:r w:rsidRPr="00936515">
        <w:rPr>
          <w:rFonts w:ascii="Tahoma" w:hAnsi="Tahoma" w:cs="Tahoma"/>
        </w:rPr>
        <w:t>tation</w:t>
      </w:r>
      <w:r w:rsidR="001A69AC" w:rsidRPr="00936515">
        <w:rPr>
          <w:rFonts w:ascii="Tahoma" w:hAnsi="Tahoma" w:cs="Tahoma"/>
        </w:rPr>
        <w:t>; a</w:t>
      </w:r>
      <w:r w:rsidRPr="00936515">
        <w:rPr>
          <w:rFonts w:ascii="Tahoma" w:hAnsi="Tahoma" w:cs="Tahoma"/>
        </w:rPr>
        <w:t>llotments</w:t>
      </w:r>
      <w:r w:rsidR="001A69AC" w:rsidRPr="00936515">
        <w:rPr>
          <w:rFonts w:ascii="Tahoma" w:hAnsi="Tahoma" w:cs="Tahoma"/>
        </w:rPr>
        <w:t xml:space="preserve"> and c</w:t>
      </w:r>
      <w:r w:rsidRPr="00936515">
        <w:rPr>
          <w:rFonts w:ascii="Tahoma" w:hAnsi="Tahoma" w:cs="Tahoma"/>
        </w:rPr>
        <w:t>ars in HBW</w:t>
      </w:r>
      <w:r w:rsidR="001A69AC" w:rsidRPr="00936515">
        <w:rPr>
          <w:rFonts w:ascii="Tahoma" w:hAnsi="Tahoma" w:cs="Tahoma"/>
        </w:rPr>
        <w:t>.</w:t>
      </w:r>
    </w:p>
    <w:p w14:paraId="7E732F64" w14:textId="77777777" w:rsidR="00936515" w:rsidRDefault="00936515" w:rsidP="00936515">
      <w:pPr>
        <w:contextualSpacing/>
        <w:rPr>
          <w:rFonts w:ascii="Tahoma" w:hAnsi="Tahoma" w:cs="Tahoma"/>
        </w:rPr>
      </w:pPr>
    </w:p>
    <w:p w14:paraId="641B84B6" w14:textId="77777777" w:rsidR="00936515" w:rsidRDefault="00936515" w:rsidP="00936515">
      <w:pPr>
        <w:contextualSpacing/>
        <w:rPr>
          <w:rFonts w:ascii="Tahoma" w:hAnsi="Tahoma" w:cs="Tahoma"/>
        </w:rPr>
      </w:pPr>
    </w:p>
    <w:p w14:paraId="55A3B633" w14:textId="5320D764" w:rsidR="00936515" w:rsidRPr="00936515" w:rsidRDefault="00936515" w:rsidP="00936515">
      <w:pPr>
        <w:contextualSpacing/>
        <w:jc w:val="center"/>
        <w:rPr>
          <w:rFonts w:ascii="Tahoma" w:hAnsi="Tahoma" w:cs="Tahoma"/>
        </w:rPr>
      </w:pPr>
      <w:r>
        <w:rPr>
          <w:rFonts w:ascii="Tahoma" w:hAnsi="Tahoma" w:cs="Tahoma"/>
        </w:rPr>
        <w:lastRenderedPageBreak/>
        <w:t>6/24</w:t>
      </w:r>
    </w:p>
    <w:p w14:paraId="2874107A" w14:textId="7FB6897A" w:rsidR="008F1DC5" w:rsidRPr="00936515" w:rsidRDefault="008F1DC5" w:rsidP="008F1DC5">
      <w:pPr>
        <w:pStyle w:val="ListParagraph"/>
        <w:numPr>
          <w:ilvl w:val="0"/>
          <w:numId w:val="36"/>
        </w:numPr>
        <w:contextualSpacing/>
        <w:rPr>
          <w:rFonts w:ascii="Tahoma" w:hAnsi="Tahoma" w:cs="Tahoma"/>
        </w:rPr>
      </w:pPr>
      <w:r w:rsidRPr="00936515">
        <w:rPr>
          <w:rFonts w:ascii="Tahoma" w:hAnsi="Tahoma" w:cs="Tahoma"/>
          <w:b/>
          <w:bCs/>
        </w:rPr>
        <w:t>Planning Updates</w:t>
      </w:r>
      <w:r w:rsidRPr="00936515">
        <w:rPr>
          <w:rFonts w:ascii="Tahoma" w:hAnsi="Tahoma" w:cs="Tahoma"/>
        </w:rPr>
        <w:t xml:space="preserve"> —</w:t>
      </w:r>
      <w:r w:rsidR="00102035" w:rsidRPr="00936515">
        <w:rPr>
          <w:rFonts w:ascii="Tahoma" w:hAnsi="Tahoma" w:cs="Tahoma"/>
        </w:rPr>
        <w:t xml:space="preserve"> Teynham PC has responded to the </w:t>
      </w:r>
      <w:r w:rsidRPr="00936515">
        <w:rPr>
          <w:rFonts w:ascii="Tahoma" w:hAnsi="Tahoma" w:cs="Tahoma"/>
        </w:rPr>
        <w:t>Frognal Place</w:t>
      </w:r>
      <w:r w:rsidR="00102035" w:rsidRPr="00936515">
        <w:rPr>
          <w:rFonts w:ascii="Tahoma" w:hAnsi="Tahoma" w:cs="Tahoma"/>
        </w:rPr>
        <w:t xml:space="preserve"> application and nominated the Roman finds as a Scheduled Monument. </w:t>
      </w:r>
      <w:r w:rsidR="001A69AC" w:rsidRPr="00936515">
        <w:rPr>
          <w:rFonts w:ascii="Tahoma" w:hAnsi="Tahoma" w:cs="Tahoma"/>
        </w:rPr>
        <w:t xml:space="preserve"> </w:t>
      </w:r>
      <w:proofErr w:type="spellStart"/>
      <w:r w:rsidR="00102035" w:rsidRPr="00936515">
        <w:rPr>
          <w:rFonts w:ascii="Tahoma" w:hAnsi="Tahoma" w:cs="Tahoma"/>
        </w:rPr>
        <w:t>Highsted</w:t>
      </w:r>
      <w:proofErr w:type="spellEnd"/>
      <w:r w:rsidR="00102035" w:rsidRPr="00936515">
        <w:rPr>
          <w:rFonts w:ascii="Tahoma" w:hAnsi="Tahoma" w:cs="Tahoma"/>
        </w:rPr>
        <w:t xml:space="preserve"> Park will be next major application to review. </w:t>
      </w:r>
    </w:p>
    <w:p w14:paraId="07A8D0AC" w14:textId="607CFA96" w:rsidR="008F1DC5" w:rsidRPr="00936515" w:rsidRDefault="008F1DC5" w:rsidP="008F1DC5">
      <w:pPr>
        <w:pStyle w:val="ListParagraph"/>
        <w:numPr>
          <w:ilvl w:val="0"/>
          <w:numId w:val="36"/>
        </w:numPr>
        <w:contextualSpacing/>
        <w:rPr>
          <w:rFonts w:ascii="Tahoma" w:hAnsi="Tahoma" w:cs="Tahoma"/>
          <w:b/>
          <w:bCs/>
        </w:rPr>
      </w:pPr>
      <w:r w:rsidRPr="00936515">
        <w:rPr>
          <w:rFonts w:ascii="Tahoma" w:hAnsi="Tahoma" w:cs="Tahoma"/>
          <w:b/>
          <w:bCs/>
        </w:rPr>
        <w:t xml:space="preserve">Correspondence </w:t>
      </w:r>
      <w:r w:rsidRPr="00936515">
        <w:rPr>
          <w:rFonts w:ascii="Tahoma" w:hAnsi="Tahoma" w:cs="Tahoma"/>
        </w:rPr>
        <w:t xml:space="preserve">— </w:t>
      </w:r>
      <w:r w:rsidR="00102035" w:rsidRPr="00936515">
        <w:rPr>
          <w:rFonts w:ascii="Tahoma" w:hAnsi="Tahoma" w:cs="Tahoma"/>
        </w:rPr>
        <w:t>Responded to emails from a potential n</w:t>
      </w:r>
      <w:r w:rsidRPr="00936515">
        <w:rPr>
          <w:rFonts w:ascii="Tahoma" w:hAnsi="Tahoma" w:cs="Tahoma"/>
        </w:rPr>
        <w:t>ew resident</w:t>
      </w:r>
      <w:r w:rsidR="00102035" w:rsidRPr="00936515">
        <w:rPr>
          <w:rFonts w:ascii="Tahoma" w:hAnsi="Tahoma" w:cs="Tahoma"/>
        </w:rPr>
        <w:t xml:space="preserve">, and an offer to take ownership of the </w:t>
      </w:r>
      <w:r w:rsidRPr="00936515">
        <w:rPr>
          <w:rFonts w:ascii="Tahoma" w:hAnsi="Tahoma" w:cs="Tahoma"/>
        </w:rPr>
        <w:t>Frognal Lane pump</w:t>
      </w:r>
      <w:r w:rsidR="00102035" w:rsidRPr="00936515">
        <w:rPr>
          <w:rFonts w:ascii="Tahoma" w:hAnsi="Tahoma" w:cs="Tahoma"/>
        </w:rPr>
        <w:t xml:space="preserve"> (to be added to future meeting)</w:t>
      </w:r>
    </w:p>
    <w:p w14:paraId="7259FA5F" w14:textId="5C17AFAC" w:rsidR="008F1DC5" w:rsidRPr="00936515" w:rsidRDefault="008F1DC5" w:rsidP="008F1DC5">
      <w:pPr>
        <w:pStyle w:val="ListParagraph"/>
        <w:numPr>
          <w:ilvl w:val="0"/>
          <w:numId w:val="36"/>
        </w:numPr>
        <w:contextualSpacing/>
        <w:rPr>
          <w:rFonts w:ascii="Tahoma" w:hAnsi="Tahoma" w:cs="Tahoma"/>
        </w:rPr>
      </w:pPr>
      <w:r w:rsidRPr="00936515">
        <w:rPr>
          <w:rFonts w:ascii="Tahoma" w:hAnsi="Tahoma" w:cs="Tahoma"/>
          <w:b/>
          <w:bCs/>
        </w:rPr>
        <w:t>Meetings</w:t>
      </w:r>
      <w:r w:rsidRPr="00936515">
        <w:rPr>
          <w:rFonts w:ascii="Tahoma" w:hAnsi="Tahoma" w:cs="Tahoma"/>
        </w:rPr>
        <w:t xml:space="preserve"> — </w:t>
      </w:r>
      <w:r w:rsidR="00102035" w:rsidRPr="00936515">
        <w:rPr>
          <w:rFonts w:ascii="Tahoma" w:hAnsi="Tahoma" w:cs="Tahoma"/>
        </w:rPr>
        <w:t xml:space="preserve">Attended </w:t>
      </w:r>
      <w:r w:rsidRPr="00936515">
        <w:rPr>
          <w:rFonts w:ascii="Tahoma" w:hAnsi="Tahoma" w:cs="Tahoma"/>
        </w:rPr>
        <w:t>T</w:t>
      </w:r>
      <w:r w:rsidR="00102035" w:rsidRPr="00936515">
        <w:rPr>
          <w:rFonts w:ascii="Tahoma" w:hAnsi="Tahoma" w:cs="Tahoma"/>
        </w:rPr>
        <w:t xml:space="preserve">eynham in Bloom, </w:t>
      </w:r>
      <w:r w:rsidRPr="00936515">
        <w:rPr>
          <w:rFonts w:ascii="Tahoma" w:hAnsi="Tahoma" w:cs="Tahoma"/>
        </w:rPr>
        <w:t>KALC Planning Conference</w:t>
      </w:r>
      <w:r w:rsidR="00102035" w:rsidRPr="00936515">
        <w:rPr>
          <w:rFonts w:ascii="Tahoma" w:hAnsi="Tahoma" w:cs="Tahoma"/>
        </w:rPr>
        <w:t xml:space="preserve"> and </w:t>
      </w:r>
      <w:r w:rsidRPr="00936515">
        <w:rPr>
          <w:rFonts w:ascii="Tahoma" w:hAnsi="Tahoma" w:cs="Tahoma"/>
        </w:rPr>
        <w:t xml:space="preserve">SBC Planning Updates </w:t>
      </w:r>
    </w:p>
    <w:p w14:paraId="35032A52" w14:textId="288EF60D" w:rsidR="008F1DC5" w:rsidRPr="00936515" w:rsidRDefault="008F1DC5" w:rsidP="00936515">
      <w:pPr>
        <w:pStyle w:val="ListParagraph"/>
        <w:numPr>
          <w:ilvl w:val="0"/>
          <w:numId w:val="36"/>
        </w:numPr>
        <w:contextualSpacing/>
        <w:rPr>
          <w:rFonts w:ascii="Tahoma" w:hAnsi="Tahoma" w:cs="Tahoma"/>
        </w:rPr>
      </w:pPr>
      <w:r w:rsidRPr="00936515">
        <w:rPr>
          <w:rFonts w:ascii="Tahoma" w:hAnsi="Tahoma" w:cs="Tahoma"/>
          <w:b/>
          <w:bCs/>
        </w:rPr>
        <w:t xml:space="preserve">Presentation </w:t>
      </w:r>
      <w:r w:rsidRPr="00936515">
        <w:rPr>
          <w:rFonts w:ascii="Tahoma" w:hAnsi="Tahoma" w:cs="Tahoma"/>
        </w:rPr>
        <w:t xml:space="preserve">— </w:t>
      </w:r>
      <w:r w:rsidR="00102035" w:rsidRPr="00936515">
        <w:rPr>
          <w:rFonts w:ascii="Tahoma" w:hAnsi="Tahoma" w:cs="Tahoma"/>
        </w:rPr>
        <w:t xml:space="preserve">Attended </w:t>
      </w:r>
      <w:r w:rsidRPr="00936515">
        <w:rPr>
          <w:rFonts w:ascii="Tahoma" w:hAnsi="Tahoma" w:cs="Tahoma"/>
        </w:rPr>
        <w:t xml:space="preserve">SBC Update on </w:t>
      </w:r>
      <w:proofErr w:type="spellStart"/>
      <w:r w:rsidRPr="00936515">
        <w:rPr>
          <w:rFonts w:ascii="Tahoma" w:hAnsi="Tahoma" w:cs="Tahoma"/>
        </w:rPr>
        <w:t>Highsted</w:t>
      </w:r>
      <w:proofErr w:type="spellEnd"/>
      <w:r w:rsidR="00102035" w:rsidRPr="00936515">
        <w:rPr>
          <w:rFonts w:ascii="Tahoma" w:hAnsi="Tahoma" w:cs="Tahoma"/>
        </w:rPr>
        <w:t xml:space="preserve"> Park.</w:t>
      </w:r>
    </w:p>
    <w:p w14:paraId="78055988" w14:textId="77777777" w:rsidR="008F1DC5" w:rsidRPr="00936515" w:rsidRDefault="008F1DC5" w:rsidP="008F41FE">
      <w:pPr>
        <w:overflowPunct w:val="0"/>
        <w:autoSpaceDE w:val="0"/>
        <w:autoSpaceDN w:val="0"/>
        <w:adjustRightInd w:val="0"/>
        <w:textAlignment w:val="baseline"/>
        <w:rPr>
          <w:rFonts w:ascii="Tahoma" w:hAnsi="Tahoma" w:cs="Tahoma"/>
          <w:b/>
          <w:bCs/>
          <w:sz w:val="22"/>
          <w:szCs w:val="22"/>
          <w:u w:val="single"/>
          <w:lang w:eastAsia="en-US"/>
        </w:rPr>
      </w:pPr>
    </w:p>
    <w:p w14:paraId="658711AC" w14:textId="784FAC11" w:rsidR="00767F5B" w:rsidRPr="00936515" w:rsidRDefault="00767F5B" w:rsidP="00767F5B">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5.  To approve the Minutes of the Ordinary Parish Council</w:t>
      </w:r>
    </w:p>
    <w:p w14:paraId="64A18C26" w14:textId="59E3252B" w:rsidR="00767F5B" w:rsidRPr="00936515" w:rsidRDefault="00767F5B" w:rsidP="00767F5B">
      <w:pPr>
        <w:overflowPunct w:val="0"/>
        <w:autoSpaceDE w:val="0"/>
        <w:autoSpaceDN w:val="0"/>
        <w:adjustRightInd w:val="0"/>
        <w:ind w:left="720" w:hanging="720"/>
        <w:textAlignment w:val="baseline"/>
        <w:rPr>
          <w:rFonts w:ascii="Tahoma" w:hAnsi="Tahoma" w:cs="Tahoma"/>
          <w:sz w:val="22"/>
          <w:szCs w:val="22"/>
          <w:lang w:eastAsia="en-US"/>
        </w:rPr>
      </w:pPr>
      <w:r w:rsidRPr="00936515">
        <w:rPr>
          <w:rFonts w:ascii="Tahoma" w:hAnsi="Tahoma" w:cs="Tahoma"/>
          <w:b/>
          <w:bCs/>
          <w:sz w:val="22"/>
          <w:szCs w:val="22"/>
          <w:u w:val="single"/>
          <w:lang w:eastAsia="en-US"/>
        </w:rPr>
        <w:t xml:space="preserve">meeting on </w:t>
      </w:r>
      <w:r w:rsidR="003F44EA" w:rsidRPr="00936515">
        <w:rPr>
          <w:rFonts w:ascii="Tahoma" w:hAnsi="Tahoma" w:cs="Tahoma"/>
          <w:b/>
          <w:bCs/>
          <w:sz w:val="22"/>
          <w:szCs w:val="22"/>
          <w:u w:val="single"/>
          <w:lang w:eastAsia="en-US"/>
        </w:rPr>
        <w:t>30</w:t>
      </w:r>
      <w:r w:rsidR="003F44EA" w:rsidRPr="00936515">
        <w:rPr>
          <w:rFonts w:ascii="Tahoma" w:hAnsi="Tahoma" w:cs="Tahoma"/>
          <w:b/>
          <w:bCs/>
          <w:sz w:val="22"/>
          <w:szCs w:val="22"/>
          <w:u w:val="single"/>
          <w:vertAlign w:val="superscript"/>
          <w:lang w:eastAsia="en-US"/>
        </w:rPr>
        <w:t>th</w:t>
      </w:r>
      <w:r w:rsidR="003F44EA" w:rsidRPr="00936515">
        <w:rPr>
          <w:rFonts w:ascii="Tahoma" w:hAnsi="Tahoma" w:cs="Tahoma"/>
          <w:b/>
          <w:bCs/>
          <w:sz w:val="22"/>
          <w:szCs w:val="22"/>
          <w:u w:val="single"/>
          <w:lang w:eastAsia="en-US"/>
        </w:rPr>
        <w:t xml:space="preserve"> January 2024</w:t>
      </w:r>
      <w:r w:rsidRPr="00936515">
        <w:rPr>
          <w:rFonts w:ascii="Tahoma" w:hAnsi="Tahoma" w:cs="Tahoma"/>
          <w:sz w:val="22"/>
          <w:szCs w:val="22"/>
          <w:lang w:eastAsia="en-US"/>
        </w:rPr>
        <w:t>.</w:t>
      </w:r>
    </w:p>
    <w:p w14:paraId="6D79386E" w14:textId="77777777" w:rsidR="0041391D" w:rsidRPr="00936515" w:rsidRDefault="0041391D" w:rsidP="00767F5B">
      <w:pPr>
        <w:overflowPunct w:val="0"/>
        <w:autoSpaceDE w:val="0"/>
        <w:autoSpaceDN w:val="0"/>
        <w:adjustRightInd w:val="0"/>
        <w:ind w:left="720" w:hanging="720"/>
        <w:textAlignment w:val="baseline"/>
        <w:rPr>
          <w:rFonts w:ascii="Tahoma" w:hAnsi="Tahoma" w:cs="Tahoma"/>
          <w:sz w:val="22"/>
          <w:szCs w:val="22"/>
          <w:lang w:eastAsia="en-US"/>
        </w:rPr>
      </w:pPr>
    </w:p>
    <w:p w14:paraId="0CA28471" w14:textId="541F1BCE" w:rsidR="0041391D" w:rsidRPr="00936515" w:rsidRDefault="0041391D" w:rsidP="00767F5B">
      <w:pPr>
        <w:overflowPunct w:val="0"/>
        <w:autoSpaceDE w:val="0"/>
        <w:autoSpaceDN w:val="0"/>
        <w:adjustRightInd w:val="0"/>
        <w:ind w:left="720" w:hanging="720"/>
        <w:textAlignment w:val="baseline"/>
        <w:rPr>
          <w:rFonts w:ascii="Tahoma" w:hAnsi="Tahoma" w:cs="Tahoma"/>
          <w:sz w:val="22"/>
          <w:szCs w:val="22"/>
          <w:lang w:eastAsia="en-US"/>
        </w:rPr>
      </w:pPr>
      <w:r w:rsidRPr="00936515">
        <w:rPr>
          <w:rFonts w:ascii="Tahoma" w:hAnsi="Tahoma" w:cs="Tahoma"/>
          <w:sz w:val="22"/>
          <w:szCs w:val="22"/>
          <w:lang w:eastAsia="en-US"/>
        </w:rPr>
        <w:t xml:space="preserve">It was moved by Cllr </w:t>
      </w:r>
      <w:r w:rsidR="003F44EA" w:rsidRPr="00936515">
        <w:rPr>
          <w:rFonts w:ascii="Tahoma" w:hAnsi="Tahoma" w:cs="Tahoma"/>
          <w:sz w:val="22"/>
          <w:szCs w:val="22"/>
          <w:lang w:eastAsia="en-US"/>
        </w:rPr>
        <w:t>Townson</w:t>
      </w:r>
      <w:r w:rsidRPr="00936515">
        <w:rPr>
          <w:rFonts w:ascii="Tahoma" w:hAnsi="Tahoma" w:cs="Tahoma"/>
          <w:sz w:val="22"/>
          <w:szCs w:val="22"/>
          <w:lang w:eastAsia="en-US"/>
        </w:rPr>
        <w:t xml:space="preserve">, seconded by Cllr </w:t>
      </w:r>
      <w:r w:rsidR="003F44EA" w:rsidRPr="00936515">
        <w:rPr>
          <w:rFonts w:ascii="Tahoma" w:hAnsi="Tahoma" w:cs="Tahoma"/>
          <w:sz w:val="22"/>
          <w:szCs w:val="22"/>
          <w:lang w:eastAsia="en-US"/>
        </w:rPr>
        <w:t>Tant</w:t>
      </w:r>
      <w:r w:rsidRPr="00936515">
        <w:rPr>
          <w:rFonts w:ascii="Tahoma" w:hAnsi="Tahoma" w:cs="Tahoma"/>
          <w:sz w:val="22"/>
          <w:szCs w:val="22"/>
          <w:lang w:eastAsia="en-US"/>
        </w:rPr>
        <w:t xml:space="preserve"> and</w:t>
      </w:r>
    </w:p>
    <w:p w14:paraId="2FC86356" w14:textId="77777777" w:rsidR="0041391D" w:rsidRPr="00936515" w:rsidRDefault="0041391D" w:rsidP="00767F5B">
      <w:pPr>
        <w:overflowPunct w:val="0"/>
        <w:autoSpaceDE w:val="0"/>
        <w:autoSpaceDN w:val="0"/>
        <w:adjustRightInd w:val="0"/>
        <w:ind w:left="720" w:hanging="720"/>
        <w:textAlignment w:val="baseline"/>
        <w:rPr>
          <w:rFonts w:ascii="Tahoma" w:hAnsi="Tahoma" w:cs="Tahoma"/>
          <w:sz w:val="22"/>
          <w:szCs w:val="22"/>
          <w:lang w:eastAsia="en-US"/>
        </w:rPr>
      </w:pPr>
    </w:p>
    <w:p w14:paraId="16EA468E" w14:textId="3DA3A3B3" w:rsidR="0041391D" w:rsidRPr="00936515" w:rsidRDefault="0041391D" w:rsidP="00767F5B">
      <w:pPr>
        <w:overflowPunct w:val="0"/>
        <w:autoSpaceDE w:val="0"/>
        <w:autoSpaceDN w:val="0"/>
        <w:adjustRightInd w:val="0"/>
        <w:ind w:left="720" w:hanging="720"/>
        <w:textAlignment w:val="baseline"/>
        <w:rPr>
          <w:rFonts w:ascii="Tahoma" w:hAnsi="Tahoma" w:cs="Tahoma"/>
          <w:sz w:val="22"/>
          <w:szCs w:val="22"/>
          <w:lang w:eastAsia="en-US"/>
        </w:rPr>
      </w:pPr>
      <w:r w:rsidRPr="00936515">
        <w:rPr>
          <w:rFonts w:ascii="Tahoma" w:hAnsi="Tahoma" w:cs="Tahoma"/>
          <w:b/>
          <w:bCs/>
          <w:sz w:val="22"/>
          <w:szCs w:val="22"/>
          <w:lang w:eastAsia="en-US"/>
        </w:rPr>
        <w:t>RESOLVED:</w:t>
      </w:r>
      <w:r w:rsidRPr="00936515">
        <w:rPr>
          <w:rFonts w:ascii="Tahoma" w:hAnsi="Tahoma" w:cs="Tahoma"/>
          <w:sz w:val="22"/>
          <w:szCs w:val="22"/>
          <w:lang w:eastAsia="en-US"/>
        </w:rPr>
        <w:t xml:space="preserve"> “That the minutes of the Ordinary Parish Council Meeting on</w:t>
      </w:r>
      <w:r w:rsidR="00822903" w:rsidRPr="00936515">
        <w:rPr>
          <w:rFonts w:ascii="Tahoma" w:hAnsi="Tahoma" w:cs="Tahoma"/>
          <w:sz w:val="22"/>
          <w:szCs w:val="22"/>
          <w:lang w:eastAsia="en-US"/>
        </w:rPr>
        <w:t xml:space="preserve"> </w:t>
      </w:r>
      <w:r w:rsidR="003F44EA" w:rsidRPr="00936515">
        <w:rPr>
          <w:rFonts w:ascii="Tahoma" w:hAnsi="Tahoma" w:cs="Tahoma"/>
          <w:sz w:val="22"/>
          <w:szCs w:val="22"/>
          <w:lang w:eastAsia="en-US"/>
        </w:rPr>
        <w:t>12</w:t>
      </w:r>
      <w:r w:rsidR="003F44EA" w:rsidRPr="00936515">
        <w:rPr>
          <w:rFonts w:ascii="Tahoma" w:hAnsi="Tahoma" w:cs="Tahoma"/>
          <w:sz w:val="22"/>
          <w:szCs w:val="22"/>
          <w:vertAlign w:val="superscript"/>
          <w:lang w:eastAsia="en-US"/>
        </w:rPr>
        <w:t>th</w:t>
      </w:r>
      <w:r w:rsidR="003F44EA" w:rsidRPr="00936515">
        <w:rPr>
          <w:rFonts w:ascii="Tahoma" w:hAnsi="Tahoma" w:cs="Tahoma"/>
          <w:sz w:val="22"/>
          <w:szCs w:val="22"/>
          <w:lang w:eastAsia="en-US"/>
        </w:rPr>
        <w:t xml:space="preserve"> March 2024</w:t>
      </w:r>
      <w:r w:rsidRPr="00936515">
        <w:rPr>
          <w:rFonts w:ascii="Tahoma" w:hAnsi="Tahoma" w:cs="Tahoma"/>
          <w:sz w:val="22"/>
          <w:szCs w:val="22"/>
          <w:lang w:eastAsia="en-US"/>
        </w:rPr>
        <w:t xml:space="preserve"> be taken as a true record”.</w:t>
      </w:r>
    </w:p>
    <w:p w14:paraId="579A87F9" w14:textId="77777777" w:rsidR="00767F5B" w:rsidRPr="00936515" w:rsidRDefault="00767F5B" w:rsidP="00767F5B">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248A7249" w14:textId="2021B01C" w:rsidR="00767F5B" w:rsidRPr="00936515" w:rsidRDefault="00767F5B" w:rsidP="00767F5B">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6.  Matters Arising.</w:t>
      </w:r>
    </w:p>
    <w:p w14:paraId="5C4DEB9B" w14:textId="77777777" w:rsidR="00767F5B" w:rsidRPr="00936515" w:rsidRDefault="00767F5B" w:rsidP="00767F5B">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09BC4057" w14:textId="22958EBA" w:rsidR="0041391D" w:rsidRPr="00936515" w:rsidRDefault="00203B94" w:rsidP="00AA7809">
      <w:pPr>
        <w:pStyle w:val="ListParagraph"/>
        <w:numPr>
          <w:ilvl w:val="0"/>
          <w:numId w:val="40"/>
        </w:numPr>
        <w:overflowPunct w:val="0"/>
        <w:autoSpaceDE w:val="0"/>
        <w:autoSpaceDN w:val="0"/>
        <w:adjustRightInd w:val="0"/>
        <w:textAlignment w:val="baseline"/>
        <w:rPr>
          <w:rFonts w:ascii="Tahoma" w:hAnsi="Tahoma" w:cs="Tahoma"/>
        </w:rPr>
      </w:pPr>
      <w:r w:rsidRPr="00936515">
        <w:rPr>
          <w:rFonts w:ascii="Tahoma" w:hAnsi="Tahoma" w:cs="Tahoma"/>
        </w:rPr>
        <w:t xml:space="preserve">The Clerk was asked to </w:t>
      </w:r>
      <w:r w:rsidR="00AA7809" w:rsidRPr="00936515">
        <w:rPr>
          <w:rFonts w:ascii="Tahoma" w:hAnsi="Tahoma" w:cs="Tahoma"/>
        </w:rPr>
        <w:t>progress the additional bank signatory.</w:t>
      </w:r>
    </w:p>
    <w:p w14:paraId="5D52C429" w14:textId="77777777" w:rsidR="002B03BE" w:rsidRPr="00936515" w:rsidRDefault="002B03BE" w:rsidP="00767F5B">
      <w:pPr>
        <w:overflowPunct w:val="0"/>
        <w:autoSpaceDE w:val="0"/>
        <w:autoSpaceDN w:val="0"/>
        <w:adjustRightInd w:val="0"/>
        <w:ind w:left="720" w:hanging="720"/>
        <w:textAlignment w:val="baseline"/>
        <w:rPr>
          <w:rFonts w:ascii="Tahoma" w:hAnsi="Tahoma" w:cs="Tahoma"/>
          <w:sz w:val="22"/>
          <w:szCs w:val="22"/>
          <w:lang w:eastAsia="en-US"/>
        </w:rPr>
      </w:pPr>
    </w:p>
    <w:p w14:paraId="17AF5184" w14:textId="59FF92C4" w:rsidR="008F41FE" w:rsidRPr="00936515" w:rsidRDefault="002B03BE" w:rsidP="008F41FE">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 xml:space="preserve">7.  </w:t>
      </w:r>
      <w:r w:rsidR="008F41FE" w:rsidRPr="00936515">
        <w:rPr>
          <w:rFonts w:ascii="Tahoma" w:hAnsi="Tahoma" w:cs="Tahoma"/>
          <w:b/>
          <w:bCs/>
          <w:sz w:val="22"/>
          <w:szCs w:val="22"/>
          <w:u w:val="single"/>
          <w:lang w:eastAsia="en-US"/>
        </w:rPr>
        <w:t>Report from PC Kirsten Holmes.</w:t>
      </w:r>
    </w:p>
    <w:p w14:paraId="06C45259" w14:textId="77777777" w:rsidR="008F41FE" w:rsidRPr="00936515" w:rsidRDefault="008F41FE" w:rsidP="008F41FE">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63E2EB93" w14:textId="26F34663" w:rsidR="008F41FE" w:rsidRPr="00936515" w:rsidRDefault="003F44EA" w:rsidP="003F44EA">
      <w:pPr>
        <w:overflowPunct w:val="0"/>
        <w:autoSpaceDE w:val="0"/>
        <w:autoSpaceDN w:val="0"/>
        <w:adjustRightInd w:val="0"/>
        <w:ind w:left="720" w:hanging="720"/>
        <w:textAlignment w:val="baseline"/>
        <w:rPr>
          <w:rFonts w:ascii="Tahoma" w:hAnsi="Tahoma" w:cs="Tahoma"/>
          <w:sz w:val="22"/>
          <w:szCs w:val="22"/>
          <w:lang w:eastAsia="en-US"/>
        </w:rPr>
      </w:pPr>
      <w:r w:rsidRPr="00936515">
        <w:rPr>
          <w:rFonts w:ascii="Tahoma" w:hAnsi="Tahoma" w:cs="Tahoma"/>
          <w:sz w:val="22"/>
          <w:szCs w:val="22"/>
          <w:lang w:eastAsia="en-US"/>
        </w:rPr>
        <w:t>None.</w:t>
      </w:r>
    </w:p>
    <w:p w14:paraId="44B23B94" w14:textId="77777777" w:rsidR="003F44EA" w:rsidRPr="00936515" w:rsidRDefault="003F44EA" w:rsidP="003F44EA">
      <w:pPr>
        <w:overflowPunct w:val="0"/>
        <w:autoSpaceDE w:val="0"/>
        <w:autoSpaceDN w:val="0"/>
        <w:adjustRightInd w:val="0"/>
        <w:ind w:left="720" w:hanging="720"/>
        <w:textAlignment w:val="baseline"/>
        <w:rPr>
          <w:rFonts w:ascii="Tahoma" w:hAnsi="Tahoma" w:cs="Tahoma"/>
          <w:sz w:val="22"/>
          <w:szCs w:val="22"/>
          <w:lang w:eastAsia="en-US"/>
        </w:rPr>
      </w:pPr>
    </w:p>
    <w:p w14:paraId="68E6E030" w14:textId="75A8800C" w:rsidR="003F44EA" w:rsidRPr="00936515" w:rsidRDefault="003F44EA" w:rsidP="003F44EA">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8.  Community</w:t>
      </w:r>
    </w:p>
    <w:p w14:paraId="7C3374DD" w14:textId="77777777" w:rsidR="003F44EA" w:rsidRPr="00936515" w:rsidRDefault="003F44EA" w:rsidP="003F44EA">
      <w:pPr>
        <w:overflowPunct w:val="0"/>
        <w:autoSpaceDE w:val="0"/>
        <w:autoSpaceDN w:val="0"/>
        <w:adjustRightInd w:val="0"/>
        <w:ind w:firstLine="720"/>
        <w:textAlignment w:val="baseline"/>
        <w:rPr>
          <w:rFonts w:ascii="Tahoma" w:hAnsi="Tahoma" w:cs="Tahoma"/>
          <w:sz w:val="22"/>
          <w:szCs w:val="22"/>
          <w:lang w:eastAsia="en-US"/>
        </w:rPr>
      </w:pPr>
      <w:r w:rsidRPr="00936515">
        <w:rPr>
          <w:rFonts w:ascii="Tahoma" w:hAnsi="Tahoma" w:cs="Tahoma"/>
          <w:sz w:val="22"/>
          <w:szCs w:val="22"/>
          <w:lang w:eastAsia="en-US"/>
        </w:rPr>
        <w:t>Update: Concerns and Opportunities</w:t>
      </w:r>
    </w:p>
    <w:p w14:paraId="22E759A5" w14:textId="77777777" w:rsidR="003F44EA" w:rsidRPr="00936515" w:rsidRDefault="003F44EA" w:rsidP="003F44EA">
      <w:pPr>
        <w:overflowPunct w:val="0"/>
        <w:autoSpaceDE w:val="0"/>
        <w:autoSpaceDN w:val="0"/>
        <w:adjustRightInd w:val="0"/>
        <w:ind w:firstLine="720"/>
        <w:textAlignment w:val="baseline"/>
        <w:rPr>
          <w:rFonts w:ascii="Tahoma" w:hAnsi="Tahoma" w:cs="Tahoma"/>
          <w:sz w:val="22"/>
          <w:szCs w:val="22"/>
          <w:lang w:eastAsia="en-US"/>
        </w:rPr>
      </w:pPr>
    </w:p>
    <w:p w14:paraId="31E4834E" w14:textId="34805D46" w:rsidR="008F1DC5" w:rsidRPr="00936515" w:rsidRDefault="008F1DC5" w:rsidP="008F1DC5">
      <w:pPr>
        <w:rPr>
          <w:rFonts w:ascii="Tahoma" w:hAnsi="Tahoma" w:cs="Tahoma"/>
          <w:sz w:val="22"/>
          <w:szCs w:val="22"/>
          <w:lang w:val="en-US"/>
        </w:rPr>
      </w:pPr>
      <w:r w:rsidRPr="00936515">
        <w:rPr>
          <w:rFonts w:ascii="Tahoma" w:hAnsi="Tahoma" w:cs="Tahoma"/>
          <w:sz w:val="22"/>
          <w:szCs w:val="22"/>
          <w:lang w:val="en-US"/>
        </w:rPr>
        <w:t xml:space="preserve">This is </w:t>
      </w:r>
      <w:r w:rsidR="00203B94" w:rsidRPr="00936515">
        <w:rPr>
          <w:rFonts w:ascii="Tahoma" w:hAnsi="Tahoma" w:cs="Tahoma"/>
          <w:sz w:val="22"/>
          <w:szCs w:val="22"/>
          <w:lang w:val="en-US"/>
        </w:rPr>
        <w:t>a summary</w:t>
      </w:r>
      <w:r w:rsidRPr="00936515">
        <w:rPr>
          <w:rFonts w:ascii="Tahoma" w:hAnsi="Tahoma" w:cs="Tahoma"/>
          <w:sz w:val="22"/>
          <w:szCs w:val="22"/>
          <w:lang w:val="en-US"/>
        </w:rPr>
        <w:t xml:space="preserve"> of current community concerns and opportunities.</w:t>
      </w:r>
    </w:p>
    <w:p w14:paraId="268E1EA1" w14:textId="6AA4CE5C" w:rsidR="008F1DC5" w:rsidRPr="00936515" w:rsidRDefault="008F1DC5" w:rsidP="008F1DC5">
      <w:pPr>
        <w:pStyle w:val="ListParagraph"/>
        <w:numPr>
          <w:ilvl w:val="0"/>
          <w:numId w:val="37"/>
        </w:numPr>
        <w:contextualSpacing/>
        <w:rPr>
          <w:rFonts w:ascii="Tahoma" w:hAnsi="Tahoma" w:cs="Tahoma"/>
        </w:rPr>
      </w:pPr>
      <w:r w:rsidRPr="00936515">
        <w:rPr>
          <w:rFonts w:ascii="Tahoma" w:hAnsi="Tahoma" w:cs="Tahoma"/>
          <w:b/>
          <w:bCs/>
        </w:rPr>
        <w:t>GP</w:t>
      </w:r>
      <w:r w:rsidRPr="00936515">
        <w:rPr>
          <w:rFonts w:ascii="Tahoma" w:hAnsi="Tahoma" w:cs="Tahoma"/>
        </w:rPr>
        <w:t xml:space="preserve"> — Lack of local surgery</w:t>
      </w:r>
      <w:r w:rsidR="00203B94" w:rsidRPr="00936515">
        <w:rPr>
          <w:rFonts w:ascii="Tahoma" w:hAnsi="Tahoma" w:cs="Tahoma"/>
        </w:rPr>
        <w:t xml:space="preserve">; </w:t>
      </w:r>
      <w:r w:rsidRPr="00936515">
        <w:rPr>
          <w:rFonts w:ascii="Tahoma" w:hAnsi="Tahoma" w:cs="Tahoma"/>
        </w:rPr>
        <w:t>Cost and access to/from Sittingbourne/Faversham.</w:t>
      </w:r>
    </w:p>
    <w:p w14:paraId="3539D16B" w14:textId="26A31628" w:rsidR="008F1DC5" w:rsidRPr="00936515" w:rsidRDefault="008F1DC5" w:rsidP="008F1DC5">
      <w:pPr>
        <w:pStyle w:val="ListParagraph"/>
        <w:numPr>
          <w:ilvl w:val="0"/>
          <w:numId w:val="37"/>
        </w:numPr>
        <w:contextualSpacing/>
        <w:rPr>
          <w:rFonts w:ascii="Tahoma" w:hAnsi="Tahoma" w:cs="Tahoma"/>
        </w:rPr>
      </w:pPr>
      <w:r w:rsidRPr="00936515">
        <w:rPr>
          <w:rFonts w:ascii="Tahoma" w:hAnsi="Tahoma" w:cs="Tahoma"/>
          <w:b/>
          <w:bCs/>
        </w:rPr>
        <w:t>Antisocial</w:t>
      </w:r>
      <w:r w:rsidRPr="00936515">
        <w:rPr>
          <w:rFonts w:ascii="Tahoma" w:hAnsi="Tahoma" w:cs="Tahoma"/>
        </w:rPr>
        <w:t xml:space="preserve"> — </w:t>
      </w:r>
      <w:r w:rsidR="00203B94" w:rsidRPr="00936515">
        <w:rPr>
          <w:rFonts w:ascii="Tahoma" w:hAnsi="Tahoma" w:cs="Tahoma"/>
        </w:rPr>
        <w:t xml:space="preserve">incidents in the </w:t>
      </w:r>
      <w:r w:rsidRPr="00936515">
        <w:rPr>
          <w:rFonts w:ascii="Tahoma" w:hAnsi="Tahoma" w:cs="Tahoma"/>
        </w:rPr>
        <w:t>Meadow</w:t>
      </w:r>
      <w:r w:rsidR="00203B94" w:rsidRPr="00936515">
        <w:rPr>
          <w:rFonts w:ascii="Tahoma" w:hAnsi="Tahoma" w:cs="Tahoma"/>
        </w:rPr>
        <w:t>; t</w:t>
      </w:r>
      <w:r w:rsidRPr="00936515">
        <w:rPr>
          <w:rFonts w:ascii="Tahoma" w:hAnsi="Tahoma" w:cs="Tahoma"/>
        </w:rPr>
        <w:t xml:space="preserve">rain </w:t>
      </w:r>
      <w:r w:rsidR="00203B94" w:rsidRPr="00936515">
        <w:rPr>
          <w:rFonts w:ascii="Tahoma" w:hAnsi="Tahoma" w:cs="Tahoma"/>
        </w:rPr>
        <w:t>s</w:t>
      </w:r>
      <w:r w:rsidRPr="00936515">
        <w:rPr>
          <w:rFonts w:ascii="Tahoma" w:hAnsi="Tahoma" w:cs="Tahoma"/>
        </w:rPr>
        <w:t>tation</w:t>
      </w:r>
      <w:r w:rsidR="00203B94" w:rsidRPr="00936515">
        <w:rPr>
          <w:rFonts w:ascii="Tahoma" w:hAnsi="Tahoma" w:cs="Tahoma"/>
        </w:rPr>
        <w:t xml:space="preserve">; </w:t>
      </w:r>
      <w:r w:rsidRPr="00936515">
        <w:rPr>
          <w:rFonts w:ascii="Tahoma" w:hAnsi="Tahoma" w:cs="Tahoma"/>
        </w:rPr>
        <w:t>Allotments</w:t>
      </w:r>
      <w:r w:rsidR="00203B94" w:rsidRPr="00936515">
        <w:rPr>
          <w:rFonts w:ascii="Tahoma" w:hAnsi="Tahoma" w:cs="Tahoma"/>
        </w:rPr>
        <w:t xml:space="preserve"> and HBW.</w:t>
      </w:r>
    </w:p>
    <w:p w14:paraId="0623C1ED" w14:textId="34FBBC57" w:rsidR="008F1DC5" w:rsidRPr="00936515" w:rsidRDefault="008F1DC5" w:rsidP="008F1DC5">
      <w:pPr>
        <w:pStyle w:val="ListParagraph"/>
        <w:numPr>
          <w:ilvl w:val="0"/>
          <w:numId w:val="37"/>
        </w:numPr>
        <w:contextualSpacing/>
        <w:rPr>
          <w:rFonts w:ascii="Tahoma" w:hAnsi="Tahoma" w:cs="Tahoma"/>
        </w:rPr>
      </w:pPr>
      <w:r w:rsidRPr="00936515">
        <w:rPr>
          <w:rFonts w:ascii="Tahoma" w:hAnsi="Tahoma" w:cs="Tahoma"/>
          <w:b/>
          <w:bCs/>
        </w:rPr>
        <w:t>Planning</w:t>
      </w:r>
      <w:r w:rsidRPr="00936515">
        <w:rPr>
          <w:rFonts w:ascii="Tahoma" w:hAnsi="Tahoma" w:cs="Tahoma"/>
        </w:rPr>
        <w:t xml:space="preserve"> — </w:t>
      </w:r>
      <w:r w:rsidR="00203B94" w:rsidRPr="00936515">
        <w:rPr>
          <w:rFonts w:ascii="Tahoma" w:hAnsi="Tahoma" w:cs="Tahoma"/>
        </w:rPr>
        <w:t xml:space="preserve">There has been a lot of comments and discussion about </w:t>
      </w:r>
      <w:r w:rsidRPr="00936515">
        <w:rPr>
          <w:rFonts w:ascii="Tahoma" w:hAnsi="Tahoma" w:cs="Tahoma"/>
        </w:rPr>
        <w:t>Frognal Place</w:t>
      </w:r>
      <w:r w:rsidR="00203B94" w:rsidRPr="00936515">
        <w:rPr>
          <w:rFonts w:ascii="Tahoma" w:hAnsi="Tahoma" w:cs="Tahoma"/>
        </w:rPr>
        <w:t xml:space="preserve">; </w:t>
      </w:r>
      <w:r w:rsidRPr="00936515">
        <w:rPr>
          <w:rFonts w:ascii="Tahoma" w:hAnsi="Tahoma" w:cs="Tahoma"/>
        </w:rPr>
        <w:t>Scheduled Monument</w:t>
      </w:r>
      <w:r w:rsidR="00203B94" w:rsidRPr="00936515">
        <w:rPr>
          <w:rFonts w:ascii="Tahoma" w:hAnsi="Tahoma" w:cs="Tahoma"/>
        </w:rPr>
        <w:t xml:space="preserve">; </w:t>
      </w:r>
      <w:proofErr w:type="spellStart"/>
      <w:r w:rsidRPr="00936515">
        <w:rPr>
          <w:rFonts w:ascii="Tahoma" w:hAnsi="Tahoma" w:cs="Tahoma"/>
        </w:rPr>
        <w:t>Highsted</w:t>
      </w:r>
      <w:proofErr w:type="spellEnd"/>
      <w:r w:rsidR="00203B94" w:rsidRPr="00936515">
        <w:rPr>
          <w:rFonts w:ascii="Tahoma" w:hAnsi="Tahoma" w:cs="Tahoma"/>
        </w:rPr>
        <w:t xml:space="preserve"> Park and the f</w:t>
      </w:r>
      <w:r w:rsidRPr="00936515">
        <w:rPr>
          <w:rFonts w:ascii="Tahoma" w:hAnsi="Tahoma" w:cs="Tahoma"/>
        </w:rPr>
        <w:t>ormer Barbers</w:t>
      </w:r>
      <w:r w:rsidR="00203B94" w:rsidRPr="00936515">
        <w:rPr>
          <w:rFonts w:ascii="Tahoma" w:hAnsi="Tahoma" w:cs="Tahoma"/>
        </w:rPr>
        <w:t xml:space="preserve"> shop on London Road.</w:t>
      </w:r>
    </w:p>
    <w:p w14:paraId="24D36296" w14:textId="023FD538" w:rsidR="008F1DC5" w:rsidRPr="00936515" w:rsidRDefault="008F1DC5" w:rsidP="008F1DC5">
      <w:pPr>
        <w:pStyle w:val="ListParagraph"/>
        <w:numPr>
          <w:ilvl w:val="0"/>
          <w:numId w:val="37"/>
        </w:numPr>
        <w:contextualSpacing/>
        <w:rPr>
          <w:rFonts w:ascii="Tahoma" w:hAnsi="Tahoma" w:cs="Tahoma"/>
        </w:rPr>
      </w:pPr>
      <w:r w:rsidRPr="00936515">
        <w:rPr>
          <w:rFonts w:ascii="Tahoma" w:hAnsi="Tahoma" w:cs="Tahoma"/>
          <w:b/>
          <w:bCs/>
        </w:rPr>
        <w:t xml:space="preserve">Community Opportunities </w:t>
      </w:r>
      <w:r w:rsidRPr="00936515">
        <w:rPr>
          <w:rFonts w:ascii="Tahoma" w:hAnsi="Tahoma" w:cs="Tahoma"/>
        </w:rPr>
        <w:t>— Scouts</w:t>
      </w:r>
      <w:r w:rsidR="00203B94" w:rsidRPr="00936515">
        <w:rPr>
          <w:rFonts w:ascii="Tahoma" w:hAnsi="Tahoma" w:cs="Tahoma"/>
        </w:rPr>
        <w:t xml:space="preserve">, </w:t>
      </w:r>
      <w:r w:rsidRPr="00936515">
        <w:rPr>
          <w:rFonts w:ascii="Tahoma" w:hAnsi="Tahoma" w:cs="Tahoma"/>
        </w:rPr>
        <w:t>TiB</w:t>
      </w:r>
      <w:r w:rsidR="00203B94" w:rsidRPr="00936515">
        <w:rPr>
          <w:rFonts w:ascii="Tahoma" w:hAnsi="Tahoma" w:cs="Tahoma"/>
        </w:rPr>
        <w:t xml:space="preserve"> and </w:t>
      </w:r>
      <w:r w:rsidRPr="00936515">
        <w:rPr>
          <w:rFonts w:ascii="Tahoma" w:hAnsi="Tahoma" w:cs="Tahoma"/>
        </w:rPr>
        <w:t>Village Hall</w:t>
      </w:r>
      <w:r w:rsidR="00203B94" w:rsidRPr="00936515">
        <w:rPr>
          <w:rFonts w:ascii="Tahoma" w:hAnsi="Tahoma" w:cs="Tahoma"/>
        </w:rPr>
        <w:t xml:space="preserve"> are looking for volunteers.</w:t>
      </w:r>
    </w:p>
    <w:p w14:paraId="5C79E4E4" w14:textId="41D3E002" w:rsidR="008F1DC5" w:rsidRPr="00936515" w:rsidRDefault="008F1DC5" w:rsidP="008F1DC5">
      <w:pPr>
        <w:pStyle w:val="ListParagraph"/>
        <w:numPr>
          <w:ilvl w:val="0"/>
          <w:numId w:val="37"/>
        </w:numPr>
        <w:contextualSpacing/>
        <w:rPr>
          <w:rFonts w:ascii="Tahoma" w:hAnsi="Tahoma" w:cs="Tahoma"/>
        </w:rPr>
      </w:pPr>
      <w:r w:rsidRPr="00936515">
        <w:rPr>
          <w:rFonts w:ascii="Tahoma" w:hAnsi="Tahoma" w:cs="Tahoma"/>
          <w:b/>
          <w:bCs/>
        </w:rPr>
        <w:t xml:space="preserve">Infrastructure </w:t>
      </w:r>
      <w:r w:rsidRPr="00936515">
        <w:rPr>
          <w:rFonts w:ascii="Tahoma" w:hAnsi="Tahoma" w:cs="Tahoma"/>
        </w:rPr>
        <w:t xml:space="preserve">— </w:t>
      </w:r>
      <w:r w:rsidR="00203B94" w:rsidRPr="00936515">
        <w:rPr>
          <w:rFonts w:ascii="Tahoma" w:hAnsi="Tahoma" w:cs="Tahoma"/>
        </w:rPr>
        <w:t>Concerns include s</w:t>
      </w:r>
      <w:r w:rsidRPr="00936515">
        <w:rPr>
          <w:rFonts w:ascii="Tahoma" w:hAnsi="Tahoma" w:cs="Tahoma"/>
        </w:rPr>
        <w:t>ewer (Frognal Lane)</w:t>
      </w:r>
      <w:r w:rsidR="00203B94" w:rsidRPr="00936515">
        <w:rPr>
          <w:rFonts w:ascii="Tahoma" w:hAnsi="Tahoma" w:cs="Tahoma"/>
        </w:rPr>
        <w:t>; d</w:t>
      </w:r>
      <w:r w:rsidRPr="00936515">
        <w:rPr>
          <w:rFonts w:ascii="Tahoma" w:hAnsi="Tahoma" w:cs="Tahoma"/>
        </w:rPr>
        <w:t>rains (</w:t>
      </w:r>
      <w:proofErr w:type="spellStart"/>
      <w:r w:rsidRPr="00936515">
        <w:rPr>
          <w:rFonts w:ascii="Tahoma" w:hAnsi="Tahoma" w:cs="Tahoma"/>
        </w:rPr>
        <w:t>Frognal</w:t>
      </w:r>
      <w:proofErr w:type="spellEnd"/>
      <w:r w:rsidRPr="00936515">
        <w:rPr>
          <w:rFonts w:ascii="Tahoma" w:hAnsi="Tahoma" w:cs="Tahoma"/>
        </w:rPr>
        <w:t xml:space="preserve"> Gardens)</w:t>
      </w:r>
      <w:r w:rsidR="00203B94" w:rsidRPr="00936515">
        <w:rPr>
          <w:rFonts w:ascii="Tahoma" w:hAnsi="Tahoma" w:cs="Tahoma"/>
        </w:rPr>
        <w:t xml:space="preserve">; </w:t>
      </w:r>
      <w:r w:rsidRPr="00936515">
        <w:rPr>
          <w:rFonts w:ascii="Tahoma" w:hAnsi="Tahoma" w:cs="Tahoma"/>
        </w:rPr>
        <w:t>Conyer flooding</w:t>
      </w:r>
      <w:r w:rsidR="00203B94" w:rsidRPr="00936515">
        <w:rPr>
          <w:rFonts w:ascii="Tahoma" w:hAnsi="Tahoma" w:cs="Tahoma"/>
        </w:rPr>
        <w:t xml:space="preserve"> and the s</w:t>
      </w:r>
      <w:r w:rsidRPr="00936515">
        <w:rPr>
          <w:rFonts w:ascii="Tahoma" w:hAnsi="Tahoma" w:cs="Tahoma"/>
        </w:rPr>
        <w:t>tate of railings on train station and railway bridge.</w:t>
      </w:r>
    </w:p>
    <w:p w14:paraId="4428F35E" w14:textId="77777777" w:rsidR="00203B94" w:rsidRPr="00936515" w:rsidRDefault="008F1DC5" w:rsidP="00203B94">
      <w:pPr>
        <w:pStyle w:val="ListParagraph"/>
        <w:numPr>
          <w:ilvl w:val="0"/>
          <w:numId w:val="37"/>
        </w:numPr>
        <w:contextualSpacing/>
        <w:rPr>
          <w:rFonts w:ascii="Tahoma" w:hAnsi="Tahoma" w:cs="Tahoma"/>
        </w:rPr>
      </w:pPr>
      <w:r w:rsidRPr="00936515">
        <w:rPr>
          <w:rFonts w:ascii="Tahoma" w:hAnsi="Tahoma" w:cs="Tahoma"/>
          <w:b/>
          <w:bCs/>
        </w:rPr>
        <w:t xml:space="preserve">Rubbish/Litter </w:t>
      </w:r>
      <w:r w:rsidRPr="00936515">
        <w:rPr>
          <w:rFonts w:ascii="Tahoma" w:hAnsi="Tahoma" w:cs="Tahoma"/>
        </w:rPr>
        <w:t xml:space="preserve">— </w:t>
      </w:r>
      <w:r w:rsidR="00203B94" w:rsidRPr="00936515">
        <w:rPr>
          <w:rFonts w:ascii="Tahoma" w:hAnsi="Tahoma" w:cs="Tahoma"/>
        </w:rPr>
        <w:t>Large amount of rubbish at the t</w:t>
      </w:r>
      <w:r w:rsidRPr="00936515">
        <w:rPr>
          <w:rFonts w:ascii="Tahoma" w:hAnsi="Tahoma" w:cs="Tahoma"/>
        </w:rPr>
        <w:t>rain station by platform.</w:t>
      </w:r>
    </w:p>
    <w:p w14:paraId="7E1CCCAA" w14:textId="6F2E7968" w:rsidR="008F1DC5" w:rsidRPr="00936515" w:rsidRDefault="008F1DC5" w:rsidP="00203B94">
      <w:pPr>
        <w:pStyle w:val="ListParagraph"/>
        <w:numPr>
          <w:ilvl w:val="0"/>
          <w:numId w:val="37"/>
        </w:numPr>
        <w:contextualSpacing/>
        <w:rPr>
          <w:rFonts w:ascii="Tahoma" w:hAnsi="Tahoma" w:cs="Tahoma"/>
        </w:rPr>
      </w:pPr>
      <w:r w:rsidRPr="00936515">
        <w:rPr>
          <w:rFonts w:ascii="Tahoma" w:hAnsi="Tahoma" w:cs="Tahoma"/>
          <w:b/>
          <w:bCs/>
        </w:rPr>
        <w:t xml:space="preserve">Traffic </w:t>
      </w:r>
      <w:r w:rsidRPr="00936515">
        <w:rPr>
          <w:rFonts w:ascii="Tahoma" w:hAnsi="Tahoma" w:cs="Tahoma"/>
        </w:rPr>
        <w:t>— </w:t>
      </w:r>
      <w:r w:rsidR="00203B94" w:rsidRPr="00936515">
        <w:rPr>
          <w:rFonts w:ascii="Tahoma" w:hAnsi="Tahoma" w:cs="Tahoma"/>
        </w:rPr>
        <w:t>Ongoing issues with p</w:t>
      </w:r>
      <w:r w:rsidRPr="00936515">
        <w:rPr>
          <w:rFonts w:ascii="Tahoma" w:hAnsi="Tahoma" w:cs="Tahoma"/>
        </w:rPr>
        <w:t xml:space="preserve">lanning of road works </w:t>
      </w:r>
      <w:r w:rsidR="00203B94" w:rsidRPr="00936515">
        <w:rPr>
          <w:rFonts w:ascii="Tahoma" w:hAnsi="Tahoma" w:cs="Tahoma"/>
        </w:rPr>
        <w:t>and c</w:t>
      </w:r>
      <w:r w:rsidRPr="00936515">
        <w:rPr>
          <w:rFonts w:ascii="Tahoma" w:hAnsi="Tahoma" w:cs="Tahoma"/>
        </w:rPr>
        <w:t>ongestion</w:t>
      </w:r>
      <w:r w:rsidR="00203B94" w:rsidRPr="00936515">
        <w:rPr>
          <w:rFonts w:ascii="Tahoma" w:hAnsi="Tahoma" w:cs="Tahoma"/>
        </w:rPr>
        <w:t>/delays.</w:t>
      </w:r>
    </w:p>
    <w:p w14:paraId="246CA6C9" w14:textId="77777777" w:rsidR="008F1DC5" w:rsidRPr="00936515" w:rsidRDefault="008F1DC5" w:rsidP="003F44EA">
      <w:pPr>
        <w:overflowPunct w:val="0"/>
        <w:autoSpaceDE w:val="0"/>
        <w:autoSpaceDN w:val="0"/>
        <w:adjustRightInd w:val="0"/>
        <w:textAlignment w:val="baseline"/>
        <w:rPr>
          <w:rFonts w:ascii="Tahoma" w:hAnsi="Tahoma" w:cs="Tahoma"/>
          <w:b/>
          <w:bCs/>
          <w:sz w:val="22"/>
          <w:szCs w:val="22"/>
          <w:u w:val="single"/>
          <w:lang w:eastAsia="en-US"/>
        </w:rPr>
      </w:pPr>
    </w:p>
    <w:p w14:paraId="5D1743E9" w14:textId="63AAA444" w:rsidR="003F44EA" w:rsidRPr="00936515" w:rsidRDefault="003F44EA" w:rsidP="003F44EA">
      <w:pPr>
        <w:overflowPunct w:val="0"/>
        <w:autoSpaceDE w:val="0"/>
        <w:autoSpaceDN w:val="0"/>
        <w:adjustRightInd w:val="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9.  Amenities</w:t>
      </w:r>
    </w:p>
    <w:p w14:paraId="609524C6" w14:textId="77777777" w:rsidR="003F44EA" w:rsidRPr="00936515" w:rsidRDefault="003F44EA" w:rsidP="003F44EA">
      <w:pPr>
        <w:numPr>
          <w:ilvl w:val="1"/>
          <w:numId w:val="35"/>
        </w:numPr>
        <w:overflowPunct w:val="0"/>
        <w:autoSpaceDE w:val="0"/>
        <w:autoSpaceDN w:val="0"/>
        <w:adjustRightInd w:val="0"/>
        <w:textAlignment w:val="baseline"/>
        <w:rPr>
          <w:rFonts w:ascii="Tahoma" w:eastAsia="Calibri" w:hAnsi="Tahoma" w:cs="Tahoma"/>
          <w:b/>
          <w:bCs/>
          <w:sz w:val="22"/>
          <w:szCs w:val="22"/>
          <w:lang w:val="en-US" w:eastAsia="en-US"/>
        </w:rPr>
      </w:pPr>
      <w:r w:rsidRPr="00936515">
        <w:rPr>
          <w:rFonts w:ascii="Tahoma" w:eastAsia="Calibri" w:hAnsi="Tahoma" w:cs="Tahoma"/>
          <w:b/>
          <w:bCs/>
          <w:sz w:val="22"/>
          <w:szCs w:val="22"/>
          <w:lang w:val="en-US" w:eastAsia="en-US"/>
        </w:rPr>
        <w:t>Streetlights </w:t>
      </w:r>
    </w:p>
    <w:p w14:paraId="53DEC2B7" w14:textId="65309084" w:rsidR="008F1DC5" w:rsidRPr="00936515" w:rsidRDefault="003F44EA" w:rsidP="008F1DC5">
      <w:pPr>
        <w:numPr>
          <w:ilvl w:val="2"/>
          <w:numId w:val="35"/>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Proposal: Conyer Road (unadopted) </w:t>
      </w:r>
    </w:p>
    <w:p w14:paraId="0F509CE6" w14:textId="77777777" w:rsidR="008F1DC5" w:rsidRPr="00936515" w:rsidRDefault="008F1DC5" w:rsidP="008F1DC5">
      <w:pPr>
        <w:overflowPunct w:val="0"/>
        <w:autoSpaceDE w:val="0"/>
        <w:autoSpaceDN w:val="0"/>
        <w:adjustRightInd w:val="0"/>
        <w:ind w:left="1440"/>
        <w:textAlignment w:val="baseline"/>
        <w:rPr>
          <w:rFonts w:ascii="Tahoma" w:eastAsia="Calibri" w:hAnsi="Tahoma" w:cs="Tahoma"/>
          <w:sz w:val="22"/>
          <w:szCs w:val="22"/>
          <w:lang w:val="en-US" w:eastAsia="en-US"/>
        </w:rPr>
      </w:pPr>
    </w:p>
    <w:p w14:paraId="6BCBDF73" w14:textId="77777777" w:rsidR="008F1DC5" w:rsidRPr="00936515" w:rsidRDefault="008F1DC5" w:rsidP="008F1DC5">
      <w:pPr>
        <w:pStyle w:val="ListParagraph"/>
        <w:numPr>
          <w:ilvl w:val="0"/>
          <w:numId w:val="38"/>
        </w:numPr>
        <w:contextualSpacing/>
        <w:rPr>
          <w:rFonts w:ascii="Tahoma" w:hAnsi="Tahoma" w:cs="Tahoma"/>
        </w:rPr>
      </w:pPr>
      <w:r w:rsidRPr="00936515">
        <w:rPr>
          <w:rFonts w:ascii="Tahoma" w:hAnsi="Tahoma" w:cs="Tahoma"/>
        </w:rPr>
        <w:t>Streetlight near junction of Conyer Road and Lower Road is not working.</w:t>
      </w:r>
    </w:p>
    <w:p w14:paraId="07481F24" w14:textId="77777777" w:rsidR="008F1DC5" w:rsidRPr="00936515" w:rsidRDefault="008F1DC5" w:rsidP="008F1DC5">
      <w:pPr>
        <w:pStyle w:val="ListParagraph"/>
        <w:numPr>
          <w:ilvl w:val="0"/>
          <w:numId w:val="38"/>
        </w:numPr>
        <w:contextualSpacing/>
        <w:rPr>
          <w:rFonts w:ascii="Tahoma" w:hAnsi="Tahoma" w:cs="Tahoma"/>
        </w:rPr>
      </w:pPr>
      <w:r w:rsidRPr="00936515">
        <w:rPr>
          <w:rFonts w:ascii="Tahoma" w:hAnsi="Tahoma" w:cs="Tahoma"/>
        </w:rPr>
        <w:t xml:space="preserve">The light is unadopted. </w:t>
      </w:r>
    </w:p>
    <w:p w14:paraId="74DF4BF7" w14:textId="77777777" w:rsidR="008F1DC5" w:rsidRPr="00936515" w:rsidRDefault="008F1DC5" w:rsidP="008F1DC5">
      <w:pPr>
        <w:pStyle w:val="ListParagraph"/>
        <w:numPr>
          <w:ilvl w:val="0"/>
          <w:numId w:val="38"/>
        </w:numPr>
        <w:contextualSpacing/>
        <w:rPr>
          <w:rFonts w:ascii="Tahoma" w:hAnsi="Tahoma" w:cs="Tahoma"/>
        </w:rPr>
      </w:pPr>
      <w:r w:rsidRPr="00936515">
        <w:rPr>
          <w:rFonts w:ascii="Tahoma" w:hAnsi="Tahoma" w:cs="Tahoma"/>
        </w:rPr>
        <w:t>We don’t think it’s a TPC light; KCC initially reluctant to take it on.</w:t>
      </w:r>
    </w:p>
    <w:p w14:paraId="35724329" w14:textId="77777777" w:rsidR="008F1DC5" w:rsidRPr="00936515" w:rsidRDefault="008F1DC5" w:rsidP="008F1DC5">
      <w:pPr>
        <w:pStyle w:val="ListParagraph"/>
        <w:numPr>
          <w:ilvl w:val="0"/>
          <w:numId w:val="38"/>
        </w:numPr>
        <w:contextualSpacing/>
        <w:rPr>
          <w:rFonts w:ascii="Tahoma" w:hAnsi="Tahoma" w:cs="Tahoma"/>
        </w:rPr>
      </w:pPr>
      <w:r w:rsidRPr="00936515">
        <w:rPr>
          <w:rFonts w:ascii="Tahoma" w:hAnsi="Tahoma" w:cs="Tahoma"/>
        </w:rPr>
        <w:t xml:space="preserve">Rich Lehmann has raised matter with KCC streetlights. KCC Streetlights are willing to take the streetlight on if we split the costs for repair. </w:t>
      </w:r>
    </w:p>
    <w:p w14:paraId="7B873C41" w14:textId="77777777" w:rsidR="008F1DC5" w:rsidRPr="00936515" w:rsidRDefault="008F1DC5" w:rsidP="008F1DC5">
      <w:pPr>
        <w:pStyle w:val="ListParagraph"/>
        <w:numPr>
          <w:ilvl w:val="0"/>
          <w:numId w:val="38"/>
        </w:numPr>
        <w:contextualSpacing/>
        <w:rPr>
          <w:rFonts w:ascii="Tahoma" w:hAnsi="Tahoma" w:cs="Tahoma"/>
        </w:rPr>
      </w:pPr>
      <w:r w:rsidRPr="00936515">
        <w:rPr>
          <w:rFonts w:ascii="Tahoma" w:hAnsi="Tahoma" w:cs="Tahoma"/>
        </w:rPr>
        <w:t xml:space="preserve">What are our views? What is the precedent? </w:t>
      </w:r>
    </w:p>
    <w:p w14:paraId="1CE08144" w14:textId="080DE237" w:rsidR="008F1DC5" w:rsidRPr="00936515" w:rsidRDefault="00936515" w:rsidP="00936515">
      <w:pPr>
        <w:overflowPunct w:val="0"/>
        <w:autoSpaceDE w:val="0"/>
        <w:autoSpaceDN w:val="0"/>
        <w:adjustRightInd w:val="0"/>
        <w:jc w:val="center"/>
        <w:textAlignment w:val="baseline"/>
        <w:rPr>
          <w:rFonts w:ascii="Tahoma" w:eastAsia="Calibri" w:hAnsi="Tahoma" w:cs="Tahoma"/>
          <w:sz w:val="22"/>
          <w:szCs w:val="22"/>
          <w:lang w:val="en-US" w:eastAsia="en-US"/>
        </w:rPr>
      </w:pPr>
      <w:r>
        <w:rPr>
          <w:rFonts w:ascii="Tahoma" w:eastAsia="Calibri" w:hAnsi="Tahoma" w:cs="Tahoma"/>
          <w:sz w:val="22"/>
          <w:szCs w:val="22"/>
          <w:lang w:val="en-US" w:eastAsia="en-US"/>
        </w:rPr>
        <w:lastRenderedPageBreak/>
        <w:t>7/24</w:t>
      </w:r>
    </w:p>
    <w:p w14:paraId="0BDC13B3" w14:textId="77777777" w:rsidR="00936515" w:rsidRDefault="00936515" w:rsidP="008F1DC5">
      <w:pPr>
        <w:overflowPunct w:val="0"/>
        <w:autoSpaceDE w:val="0"/>
        <w:autoSpaceDN w:val="0"/>
        <w:adjustRightInd w:val="0"/>
        <w:ind w:firstLine="720"/>
        <w:textAlignment w:val="baseline"/>
        <w:rPr>
          <w:rFonts w:ascii="Tahoma" w:eastAsia="Calibri" w:hAnsi="Tahoma" w:cs="Tahoma"/>
          <w:sz w:val="22"/>
          <w:szCs w:val="22"/>
          <w:lang w:val="en-US" w:eastAsia="en-US"/>
        </w:rPr>
      </w:pPr>
    </w:p>
    <w:p w14:paraId="4EE6ABE1" w14:textId="77777777" w:rsidR="00936515" w:rsidRDefault="00936515" w:rsidP="008F1DC5">
      <w:pPr>
        <w:overflowPunct w:val="0"/>
        <w:autoSpaceDE w:val="0"/>
        <w:autoSpaceDN w:val="0"/>
        <w:adjustRightInd w:val="0"/>
        <w:ind w:firstLine="720"/>
        <w:textAlignment w:val="baseline"/>
        <w:rPr>
          <w:rFonts w:ascii="Tahoma" w:eastAsia="Calibri" w:hAnsi="Tahoma" w:cs="Tahoma"/>
          <w:sz w:val="22"/>
          <w:szCs w:val="22"/>
          <w:lang w:val="en-US" w:eastAsia="en-US"/>
        </w:rPr>
      </w:pPr>
    </w:p>
    <w:p w14:paraId="040A640C" w14:textId="14EC78E5" w:rsidR="003F44EA" w:rsidRPr="00936515" w:rsidRDefault="003F44EA" w:rsidP="008F1DC5">
      <w:pPr>
        <w:overflowPunct w:val="0"/>
        <w:autoSpaceDE w:val="0"/>
        <w:autoSpaceDN w:val="0"/>
        <w:adjustRightInd w:val="0"/>
        <w:ind w:firstLine="72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It was moved by Cllr Townson, seconded by Cllr Tant and</w:t>
      </w:r>
    </w:p>
    <w:p w14:paraId="67038DDB" w14:textId="77777777" w:rsidR="003F44EA" w:rsidRPr="00936515" w:rsidRDefault="003F44EA" w:rsidP="003F44EA">
      <w:pPr>
        <w:overflowPunct w:val="0"/>
        <w:autoSpaceDE w:val="0"/>
        <w:autoSpaceDN w:val="0"/>
        <w:adjustRightInd w:val="0"/>
        <w:textAlignment w:val="baseline"/>
        <w:rPr>
          <w:rFonts w:ascii="Tahoma" w:eastAsia="Calibri" w:hAnsi="Tahoma" w:cs="Tahoma"/>
          <w:sz w:val="22"/>
          <w:szCs w:val="22"/>
          <w:lang w:val="en-US" w:eastAsia="en-US"/>
        </w:rPr>
      </w:pPr>
    </w:p>
    <w:p w14:paraId="76C6E569" w14:textId="15C6AD2D" w:rsidR="003F44EA" w:rsidRPr="00936515" w:rsidRDefault="003F44EA" w:rsidP="00A24087">
      <w:pPr>
        <w:overflowPunct w:val="0"/>
        <w:autoSpaceDE w:val="0"/>
        <w:autoSpaceDN w:val="0"/>
        <w:adjustRightInd w:val="0"/>
        <w:ind w:left="720"/>
        <w:textAlignment w:val="baseline"/>
        <w:rPr>
          <w:rFonts w:ascii="Tahoma" w:eastAsia="Calibri" w:hAnsi="Tahoma" w:cs="Tahoma"/>
          <w:sz w:val="22"/>
          <w:szCs w:val="22"/>
          <w:lang w:val="en-US" w:eastAsia="en-US"/>
        </w:rPr>
      </w:pPr>
      <w:r w:rsidRPr="00936515">
        <w:rPr>
          <w:rFonts w:ascii="Tahoma" w:eastAsia="Calibri" w:hAnsi="Tahoma" w:cs="Tahoma"/>
          <w:b/>
          <w:bCs/>
          <w:sz w:val="22"/>
          <w:szCs w:val="22"/>
          <w:lang w:val="en-US" w:eastAsia="en-US"/>
        </w:rPr>
        <w:t>RESOLVED:</w:t>
      </w:r>
      <w:r w:rsidRPr="00936515">
        <w:rPr>
          <w:rFonts w:ascii="Tahoma" w:eastAsia="Calibri" w:hAnsi="Tahoma" w:cs="Tahoma"/>
          <w:sz w:val="22"/>
          <w:szCs w:val="22"/>
          <w:lang w:val="en-US" w:eastAsia="en-US"/>
        </w:rPr>
        <w:t xml:space="preserve"> “That Teynham Parish Council would not adopt this Streetlight”.</w:t>
      </w:r>
    </w:p>
    <w:p w14:paraId="3073D2E6" w14:textId="77777777" w:rsidR="003F44EA" w:rsidRPr="00936515" w:rsidRDefault="003F44EA" w:rsidP="003F44EA">
      <w:pPr>
        <w:overflowPunct w:val="0"/>
        <w:autoSpaceDE w:val="0"/>
        <w:autoSpaceDN w:val="0"/>
        <w:adjustRightInd w:val="0"/>
        <w:textAlignment w:val="baseline"/>
        <w:rPr>
          <w:rFonts w:ascii="Tahoma" w:eastAsia="Calibri" w:hAnsi="Tahoma" w:cs="Tahoma"/>
          <w:sz w:val="22"/>
          <w:szCs w:val="22"/>
          <w:lang w:val="en-US" w:eastAsia="en-US"/>
        </w:rPr>
      </w:pPr>
    </w:p>
    <w:p w14:paraId="17D0F7AE" w14:textId="77777777" w:rsidR="003F44EA" w:rsidRPr="00936515" w:rsidRDefault="003F44EA" w:rsidP="003F44EA">
      <w:pPr>
        <w:numPr>
          <w:ilvl w:val="2"/>
          <w:numId w:val="35"/>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Update on Energy Contract plus latest proposal.</w:t>
      </w:r>
    </w:p>
    <w:p w14:paraId="3BA2C1FF" w14:textId="77777777" w:rsidR="003F44EA" w:rsidRPr="00936515" w:rsidRDefault="003F44EA" w:rsidP="003F44EA">
      <w:pPr>
        <w:overflowPunct w:val="0"/>
        <w:autoSpaceDE w:val="0"/>
        <w:autoSpaceDN w:val="0"/>
        <w:adjustRightInd w:val="0"/>
        <w:textAlignment w:val="baseline"/>
        <w:rPr>
          <w:rFonts w:ascii="Tahoma" w:eastAsia="Calibri" w:hAnsi="Tahoma" w:cs="Tahoma"/>
          <w:sz w:val="22"/>
          <w:szCs w:val="22"/>
          <w:lang w:val="en-US" w:eastAsia="en-US"/>
        </w:rPr>
      </w:pPr>
    </w:p>
    <w:p w14:paraId="1D1583B5" w14:textId="16FAB130" w:rsidR="003F44EA" w:rsidRPr="00936515" w:rsidRDefault="003F44EA" w:rsidP="003F44E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The Clerk is still trying to get information from Lumina with regards to someone taking our Streetlights on so we can have them on a fixed tariff.</w:t>
      </w:r>
      <w:r w:rsidR="00203B94" w:rsidRPr="00936515">
        <w:rPr>
          <w:rFonts w:ascii="Tahoma" w:eastAsia="Calibri" w:hAnsi="Tahoma" w:cs="Tahoma"/>
          <w:sz w:val="22"/>
          <w:szCs w:val="22"/>
          <w:lang w:val="en-US" w:eastAsia="en-US"/>
        </w:rPr>
        <w:t xml:space="preserve"> The matter has been escalated to the team leader for review.</w:t>
      </w:r>
    </w:p>
    <w:p w14:paraId="5C37FD93" w14:textId="77777777" w:rsidR="008F1DC5" w:rsidRPr="00936515" w:rsidRDefault="008F1DC5" w:rsidP="003F44EA">
      <w:pPr>
        <w:rPr>
          <w:rFonts w:ascii="Tahoma" w:hAnsi="Tahoma" w:cs="Tahoma"/>
          <w:b/>
          <w:bCs/>
          <w:sz w:val="22"/>
          <w:szCs w:val="22"/>
          <w:u w:val="single"/>
          <w:lang w:eastAsia="en-US"/>
        </w:rPr>
      </w:pPr>
    </w:p>
    <w:p w14:paraId="46BA7E2A" w14:textId="020A324A" w:rsidR="003F44EA" w:rsidRPr="00936515" w:rsidRDefault="003F44EA" w:rsidP="003F44EA">
      <w:pPr>
        <w:rPr>
          <w:rFonts w:ascii="Tahoma" w:hAnsi="Tahoma" w:cs="Tahoma"/>
          <w:b/>
          <w:bCs/>
          <w:sz w:val="22"/>
          <w:szCs w:val="22"/>
          <w:u w:val="single"/>
          <w:lang w:eastAsia="en-US"/>
        </w:rPr>
      </w:pPr>
      <w:r w:rsidRPr="00936515">
        <w:rPr>
          <w:rFonts w:ascii="Tahoma" w:hAnsi="Tahoma" w:cs="Tahoma"/>
          <w:b/>
          <w:bCs/>
          <w:sz w:val="22"/>
          <w:szCs w:val="22"/>
          <w:u w:val="single"/>
          <w:lang w:eastAsia="en-US"/>
        </w:rPr>
        <w:t>10.</w:t>
      </w:r>
      <w:r w:rsidR="00A24087"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Community Hall</w:t>
      </w:r>
    </w:p>
    <w:p w14:paraId="7B86F4AF" w14:textId="77777777" w:rsidR="003F44EA" w:rsidRPr="00936515" w:rsidRDefault="003F44EA" w:rsidP="003F44EA">
      <w:pPr>
        <w:ind w:left="720"/>
        <w:rPr>
          <w:rFonts w:ascii="Tahoma" w:hAnsi="Tahoma" w:cs="Tahoma"/>
          <w:sz w:val="22"/>
          <w:szCs w:val="22"/>
          <w:lang w:eastAsia="en-US"/>
        </w:rPr>
      </w:pPr>
      <w:r w:rsidRPr="00936515">
        <w:rPr>
          <w:rFonts w:ascii="Tahoma" w:hAnsi="Tahoma" w:cs="Tahoma"/>
          <w:sz w:val="22"/>
          <w:szCs w:val="22"/>
          <w:lang w:eastAsia="en-US"/>
        </w:rPr>
        <w:t xml:space="preserve">10.1 </w:t>
      </w:r>
      <w:r w:rsidRPr="00936515">
        <w:rPr>
          <w:rFonts w:ascii="Tahoma" w:hAnsi="Tahoma" w:cs="Tahoma"/>
          <w:sz w:val="22"/>
          <w:szCs w:val="22"/>
          <w:lang w:eastAsia="en-US"/>
        </w:rPr>
        <w:tab/>
        <w:t>Proposal to replace damaged fence at Community Hall £1,175.</w:t>
      </w:r>
    </w:p>
    <w:p w14:paraId="16091938" w14:textId="77777777" w:rsidR="00A24087" w:rsidRPr="00936515" w:rsidRDefault="00A24087" w:rsidP="003F44EA">
      <w:pPr>
        <w:ind w:left="720"/>
        <w:rPr>
          <w:rFonts w:ascii="Tahoma" w:hAnsi="Tahoma" w:cs="Tahoma"/>
          <w:sz w:val="22"/>
          <w:szCs w:val="22"/>
          <w:lang w:eastAsia="en-US"/>
        </w:rPr>
      </w:pPr>
    </w:p>
    <w:p w14:paraId="41A225E3" w14:textId="62CA5FB6" w:rsidR="00A24087" w:rsidRPr="00936515" w:rsidRDefault="00A24087" w:rsidP="003F44EA">
      <w:pPr>
        <w:ind w:left="720"/>
        <w:rPr>
          <w:rFonts w:ascii="Tahoma" w:hAnsi="Tahoma" w:cs="Tahoma"/>
          <w:sz w:val="22"/>
          <w:szCs w:val="22"/>
          <w:lang w:eastAsia="en-US"/>
        </w:rPr>
      </w:pPr>
      <w:r w:rsidRPr="00936515">
        <w:rPr>
          <w:rFonts w:ascii="Tahoma" w:hAnsi="Tahoma" w:cs="Tahoma"/>
          <w:sz w:val="22"/>
          <w:szCs w:val="22"/>
          <w:lang w:eastAsia="en-US"/>
        </w:rPr>
        <w:t>It was moved by Cllr Tant, seconded by Cllr Mann and</w:t>
      </w:r>
    </w:p>
    <w:p w14:paraId="4CA4C648" w14:textId="77777777" w:rsidR="00A24087" w:rsidRPr="00936515" w:rsidRDefault="00A24087" w:rsidP="003F44EA">
      <w:pPr>
        <w:ind w:left="720"/>
        <w:rPr>
          <w:rFonts w:ascii="Tahoma" w:hAnsi="Tahoma" w:cs="Tahoma"/>
          <w:sz w:val="22"/>
          <w:szCs w:val="22"/>
          <w:lang w:eastAsia="en-US"/>
        </w:rPr>
      </w:pPr>
    </w:p>
    <w:p w14:paraId="01832115" w14:textId="0D0FFA66" w:rsidR="00A24087" w:rsidRPr="00936515" w:rsidRDefault="00A24087" w:rsidP="003F44EA">
      <w:pPr>
        <w:ind w:left="720"/>
        <w:rPr>
          <w:rFonts w:ascii="Tahoma" w:hAnsi="Tahoma" w:cs="Tahoma"/>
          <w:sz w:val="22"/>
          <w:szCs w:val="22"/>
          <w:lang w:eastAsia="en-US"/>
        </w:rPr>
      </w:pPr>
      <w:r w:rsidRPr="00936515">
        <w:rPr>
          <w:rFonts w:ascii="Tahoma" w:hAnsi="Tahoma" w:cs="Tahoma"/>
          <w:b/>
          <w:bCs/>
          <w:sz w:val="22"/>
          <w:szCs w:val="22"/>
          <w:lang w:eastAsia="en-US"/>
        </w:rPr>
        <w:t>REOLVED:</w:t>
      </w:r>
      <w:r w:rsidRPr="00936515">
        <w:rPr>
          <w:rFonts w:ascii="Tahoma" w:hAnsi="Tahoma" w:cs="Tahoma"/>
          <w:sz w:val="22"/>
          <w:szCs w:val="22"/>
          <w:lang w:eastAsia="en-US"/>
        </w:rPr>
        <w:t xml:space="preserve"> “That the </w:t>
      </w:r>
      <w:r w:rsidR="00AA7809" w:rsidRPr="00936515">
        <w:rPr>
          <w:rFonts w:ascii="Tahoma" w:hAnsi="Tahoma" w:cs="Tahoma"/>
          <w:sz w:val="22"/>
          <w:szCs w:val="22"/>
          <w:lang w:eastAsia="en-US"/>
        </w:rPr>
        <w:t xml:space="preserve">funds from the </w:t>
      </w:r>
      <w:r w:rsidRPr="00936515">
        <w:rPr>
          <w:rFonts w:ascii="Tahoma" w:hAnsi="Tahoma" w:cs="Tahoma"/>
          <w:sz w:val="22"/>
          <w:szCs w:val="22"/>
          <w:lang w:eastAsia="en-US"/>
        </w:rPr>
        <w:t>Community Hall Committee will pay to replace the fence at the Community Hall”.</w:t>
      </w:r>
    </w:p>
    <w:p w14:paraId="62F7473F" w14:textId="77777777" w:rsidR="00A24087" w:rsidRPr="00936515" w:rsidRDefault="00A24087" w:rsidP="00A24087">
      <w:pPr>
        <w:jc w:val="both"/>
        <w:rPr>
          <w:rFonts w:ascii="Tahoma" w:hAnsi="Tahoma" w:cs="Tahoma"/>
          <w:sz w:val="22"/>
          <w:szCs w:val="22"/>
          <w:lang w:eastAsia="en-US"/>
        </w:rPr>
      </w:pPr>
    </w:p>
    <w:p w14:paraId="0365DF34" w14:textId="77777777" w:rsidR="003F44EA" w:rsidRPr="00936515" w:rsidRDefault="003F44EA" w:rsidP="003F44EA">
      <w:pPr>
        <w:overflowPunct w:val="0"/>
        <w:autoSpaceDE w:val="0"/>
        <w:autoSpaceDN w:val="0"/>
        <w:adjustRightInd w:val="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11.</w:t>
      </w:r>
      <w:r w:rsidRPr="00936515">
        <w:rPr>
          <w:rFonts w:ascii="Tahoma" w:hAnsi="Tahoma" w:cs="Tahoma"/>
          <w:b/>
          <w:bCs/>
          <w:sz w:val="22"/>
          <w:szCs w:val="22"/>
          <w:u w:val="single"/>
          <w:lang w:eastAsia="en-US"/>
        </w:rPr>
        <w:tab/>
        <w:t>Planning  </w:t>
      </w:r>
    </w:p>
    <w:p w14:paraId="76308AA8" w14:textId="77777777" w:rsidR="003F44EA" w:rsidRPr="00936515" w:rsidRDefault="003F44EA" w:rsidP="003F44EA">
      <w:pPr>
        <w:numPr>
          <w:ilvl w:val="1"/>
          <w:numId w:val="34"/>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Frognal Place </w:t>
      </w:r>
    </w:p>
    <w:p w14:paraId="41A29186" w14:textId="32A91E25" w:rsidR="00753BCA" w:rsidRPr="00936515" w:rsidRDefault="003F44EA" w:rsidP="00753BCA">
      <w:pPr>
        <w:numPr>
          <w:ilvl w:val="2"/>
          <w:numId w:val="34"/>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Receive an update on Frognal Place including scheduled monument nomination.</w:t>
      </w:r>
    </w:p>
    <w:p w14:paraId="2C2C4370" w14:textId="77777777" w:rsidR="00753BCA" w:rsidRPr="00936515" w:rsidRDefault="00753BCA" w:rsidP="00753BCA">
      <w:pPr>
        <w:overflowPunct w:val="0"/>
        <w:autoSpaceDE w:val="0"/>
        <w:autoSpaceDN w:val="0"/>
        <w:adjustRightInd w:val="0"/>
        <w:ind w:left="2160"/>
        <w:textAlignment w:val="baseline"/>
        <w:rPr>
          <w:rFonts w:ascii="Tahoma" w:eastAsia="Calibri" w:hAnsi="Tahoma" w:cs="Tahoma"/>
          <w:sz w:val="22"/>
          <w:szCs w:val="22"/>
          <w:lang w:val="en-US" w:eastAsia="en-US"/>
        </w:rPr>
      </w:pPr>
    </w:p>
    <w:p w14:paraId="55430F1A"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It’s not too late to respond to the planning application.</w:t>
      </w:r>
    </w:p>
    <w:p w14:paraId="08A72DF1"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Advise ward councilor (before planning committee): what are main 2 or 3 concerns with Frognal Place application.</w:t>
      </w:r>
    </w:p>
    <w:p w14:paraId="109A33B2"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We have been asked to respond to three technical details.</w:t>
      </w:r>
      <w:r w:rsidRPr="00936515">
        <w:rPr>
          <w:rFonts w:ascii="Tahoma" w:hAnsi="Tahoma" w:cs="Tahoma"/>
        </w:rPr>
        <w:br/>
        <w:t>(a) Type of fence for allotments</w:t>
      </w:r>
      <w:r w:rsidRPr="00936515">
        <w:rPr>
          <w:rFonts w:ascii="Tahoma" w:hAnsi="Tahoma" w:cs="Tahoma"/>
        </w:rPr>
        <w:br/>
        <w:t>(b) Number of taps for allotments</w:t>
      </w:r>
      <w:r w:rsidRPr="00936515">
        <w:rPr>
          <w:rFonts w:ascii="Tahoma" w:hAnsi="Tahoma" w:cs="Tahoma"/>
        </w:rPr>
        <w:br/>
        <w:t>(c) Seating area for allotments</w:t>
      </w:r>
      <w:r w:rsidRPr="00936515">
        <w:rPr>
          <w:rFonts w:ascii="Tahoma" w:hAnsi="Tahoma" w:cs="Tahoma"/>
        </w:rPr>
        <w:br/>
      </w:r>
      <w:r w:rsidRPr="00936515">
        <w:rPr>
          <w:rFonts w:ascii="Tahoma" w:hAnsi="Tahoma" w:cs="Tahoma"/>
          <w:b/>
          <w:bCs/>
        </w:rPr>
        <w:t>Proposal:</w:t>
      </w:r>
      <w:r w:rsidRPr="00936515">
        <w:rPr>
          <w:rFonts w:ascii="Tahoma" w:hAnsi="Tahoma" w:cs="Tahoma"/>
        </w:rPr>
        <w:t xml:space="preserve"> Ask amenities committee to consider and respond via the Clerk.</w:t>
      </w:r>
    </w:p>
    <w:p w14:paraId="385021DC" w14:textId="4D1D7D6D"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It’s likely that this application will make the May planning committee.</w:t>
      </w:r>
    </w:p>
    <w:p w14:paraId="5BF14B94" w14:textId="77777777" w:rsidR="00753BCA" w:rsidRPr="00936515" w:rsidRDefault="00753BCA" w:rsidP="00753BCA">
      <w:pPr>
        <w:pStyle w:val="ListParagraph"/>
        <w:contextualSpacing/>
        <w:rPr>
          <w:rFonts w:ascii="Tahoma" w:hAnsi="Tahoma" w:cs="Tahoma"/>
        </w:rPr>
      </w:pPr>
    </w:p>
    <w:p w14:paraId="36A9D046" w14:textId="77777777" w:rsidR="003F44EA" w:rsidRPr="00936515" w:rsidRDefault="003F44EA" w:rsidP="003F44EA">
      <w:pPr>
        <w:numPr>
          <w:ilvl w:val="2"/>
          <w:numId w:val="34"/>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To receive an update on our request for archaeological CAT, to give Teynham a presentation on Roman mausoleum and Triton.</w:t>
      </w:r>
    </w:p>
    <w:p w14:paraId="735E7E1E"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77F18ECB" w14:textId="3DDA73C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The Clerk to email Julian Moat to see if this can be arranged.</w:t>
      </w:r>
    </w:p>
    <w:p w14:paraId="7229E0AB"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2BA7CB52" w14:textId="77777777" w:rsidR="003F44EA" w:rsidRPr="00936515" w:rsidRDefault="003F44EA" w:rsidP="00753BCA">
      <w:pPr>
        <w:numPr>
          <w:ilvl w:val="1"/>
          <w:numId w:val="33"/>
        </w:numPr>
        <w:overflowPunct w:val="0"/>
        <w:autoSpaceDE w:val="0"/>
        <w:autoSpaceDN w:val="0"/>
        <w:adjustRightInd w:val="0"/>
        <w:textAlignment w:val="baseline"/>
        <w:rPr>
          <w:rFonts w:ascii="Tahoma" w:eastAsia="Calibri" w:hAnsi="Tahoma" w:cs="Tahoma"/>
          <w:sz w:val="22"/>
          <w:szCs w:val="22"/>
          <w:lang w:val="en-US" w:eastAsia="en-US"/>
        </w:rPr>
      </w:pPr>
      <w:proofErr w:type="spellStart"/>
      <w:r w:rsidRPr="00936515">
        <w:rPr>
          <w:rFonts w:ascii="Tahoma" w:eastAsia="Calibri" w:hAnsi="Tahoma" w:cs="Tahoma"/>
          <w:sz w:val="22"/>
          <w:szCs w:val="22"/>
          <w:lang w:val="en-US" w:eastAsia="en-US"/>
        </w:rPr>
        <w:t>Highsted</w:t>
      </w:r>
      <w:proofErr w:type="spellEnd"/>
      <w:r w:rsidRPr="00936515">
        <w:rPr>
          <w:rFonts w:ascii="Tahoma" w:eastAsia="Calibri" w:hAnsi="Tahoma" w:cs="Tahoma"/>
          <w:sz w:val="22"/>
          <w:szCs w:val="22"/>
          <w:lang w:val="en-US" w:eastAsia="en-US"/>
        </w:rPr>
        <w:t> </w:t>
      </w:r>
    </w:p>
    <w:p w14:paraId="5F2FE3FA" w14:textId="77777777" w:rsidR="003F44EA" w:rsidRPr="00936515" w:rsidRDefault="003F44EA" w:rsidP="003F44EA">
      <w:pPr>
        <w:numPr>
          <w:ilvl w:val="2"/>
          <w:numId w:val="33"/>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Note Extension request. </w:t>
      </w:r>
    </w:p>
    <w:p w14:paraId="355BB99A"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70900248" w14:textId="06D6FAF2"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Noted.</w:t>
      </w:r>
    </w:p>
    <w:p w14:paraId="4B49C9D5" w14:textId="77777777" w:rsidR="003F44EA" w:rsidRPr="00936515" w:rsidRDefault="003F44EA" w:rsidP="003F44EA">
      <w:pPr>
        <w:numPr>
          <w:ilvl w:val="2"/>
          <w:numId w:val="33"/>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Update on </w:t>
      </w:r>
      <w:proofErr w:type="spellStart"/>
      <w:r w:rsidRPr="00936515">
        <w:rPr>
          <w:rFonts w:ascii="Tahoma" w:eastAsia="Calibri" w:hAnsi="Tahoma" w:cs="Tahoma"/>
          <w:sz w:val="22"/>
          <w:szCs w:val="22"/>
          <w:lang w:val="en-US" w:eastAsia="en-US"/>
        </w:rPr>
        <w:t>Highsted</w:t>
      </w:r>
      <w:proofErr w:type="spellEnd"/>
      <w:r w:rsidRPr="00936515">
        <w:rPr>
          <w:rFonts w:ascii="Tahoma" w:eastAsia="Calibri" w:hAnsi="Tahoma" w:cs="Tahoma"/>
          <w:sz w:val="22"/>
          <w:szCs w:val="22"/>
          <w:lang w:val="en-US" w:eastAsia="en-US"/>
        </w:rPr>
        <w:t xml:space="preserve"> planning applications.</w:t>
      </w:r>
    </w:p>
    <w:p w14:paraId="5D64620F"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329EA464"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 xml:space="preserve">Significant lessons learned from Frognal Place planning permission, and the importance of influencing the S106 agreement. </w:t>
      </w:r>
    </w:p>
    <w:p w14:paraId="0B156620" w14:textId="77777777" w:rsidR="00753BCA" w:rsidRPr="00936515" w:rsidRDefault="00753BCA" w:rsidP="00753BCA">
      <w:pPr>
        <w:pStyle w:val="ListParagraph"/>
        <w:numPr>
          <w:ilvl w:val="1"/>
          <w:numId w:val="39"/>
        </w:numPr>
        <w:contextualSpacing/>
        <w:rPr>
          <w:rFonts w:ascii="Tahoma" w:hAnsi="Tahoma" w:cs="Tahoma"/>
        </w:rPr>
      </w:pPr>
      <w:r w:rsidRPr="00936515">
        <w:rPr>
          <w:rFonts w:ascii="Tahoma" w:hAnsi="Tahoma" w:cs="Tahoma"/>
        </w:rPr>
        <w:t xml:space="preserve">S106 is not just about money. </w:t>
      </w:r>
    </w:p>
    <w:p w14:paraId="4EFB8C47" w14:textId="77777777" w:rsidR="00753BCA" w:rsidRPr="00936515" w:rsidRDefault="00753BCA" w:rsidP="00753BCA">
      <w:pPr>
        <w:pStyle w:val="ListParagraph"/>
        <w:numPr>
          <w:ilvl w:val="1"/>
          <w:numId w:val="39"/>
        </w:numPr>
        <w:contextualSpacing/>
        <w:rPr>
          <w:rFonts w:ascii="Tahoma" w:hAnsi="Tahoma" w:cs="Tahoma"/>
        </w:rPr>
      </w:pPr>
      <w:r w:rsidRPr="00936515">
        <w:rPr>
          <w:rFonts w:ascii="Tahoma" w:hAnsi="Tahoma" w:cs="Tahoma"/>
        </w:rPr>
        <w:t>S106 creates a legally binding contract that covers many items.</w:t>
      </w:r>
    </w:p>
    <w:p w14:paraId="2341518B"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Response to planning application required by early April.</w:t>
      </w:r>
    </w:p>
    <w:p w14:paraId="1BE1FB7E"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Planning Officer aiming for June planning meeting.</w:t>
      </w:r>
    </w:p>
    <w:p w14:paraId="4779DAE1" w14:textId="77777777" w:rsidR="00753BCA" w:rsidRDefault="00753BCA" w:rsidP="00753BCA">
      <w:pPr>
        <w:pStyle w:val="ListParagraph"/>
        <w:numPr>
          <w:ilvl w:val="0"/>
          <w:numId w:val="39"/>
        </w:numPr>
        <w:contextualSpacing/>
        <w:rPr>
          <w:rFonts w:ascii="Tahoma" w:hAnsi="Tahoma" w:cs="Tahoma"/>
        </w:rPr>
      </w:pPr>
      <w:r w:rsidRPr="00936515">
        <w:rPr>
          <w:rFonts w:ascii="Tahoma" w:hAnsi="Tahoma" w:cs="Tahoma"/>
        </w:rPr>
        <w:t xml:space="preserve">Thank you to those who were able to attend the planning update online. </w:t>
      </w:r>
    </w:p>
    <w:p w14:paraId="12431336" w14:textId="44A8E378" w:rsidR="00936515" w:rsidRDefault="00936515" w:rsidP="00936515">
      <w:pPr>
        <w:pStyle w:val="ListParagraph"/>
        <w:contextualSpacing/>
        <w:jc w:val="center"/>
        <w:rPr>
          <w:rFonts w:ascii="Tahoma" w:hAnsi="Tahoma" w:cs="Tahoma"/>
        </w:rPr>
      </w:pPr>
      <w:r>
        <w:rPr>
          <w:rFonts w:ascii="Tahoma" w:hAnsi="Tahoma" w:cs="Tahoma"/>
        </w:rPr>
        <w:lastRenderedPageBreak/>
        <w:t>8/24</w:t>
      </w:r>
    </w:p>
    <w:p w14:paraId="1D3DFEDD" w14:textId="77777777" w:rsidR="00936515" w:rsidRPr="00936515" w:rsidRDefault="00936515" w:rsidP="00936515">
      <w:pPr>
        <w:pStyle w:val="ListParagraph"/>
        <w:contextualSpacing/>
        <w:jc w:val="center"/>
        <w:rPr>
          <w:rFonts w:ascii="Tahoma" w:hAnsi="Tahoma" w:cs="Tahoma"/>
        </w:rPr>
      </w:pPr>
    </w:p>
    <w:p w14:paraId="28CEB5DE"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 xml:space="preserve">Draft plan attached. Discuss and </w:t>
      </w:r>
      <w:proofErr w:type="spellStart"/>
      <w:r w:rsidRPr="00936515">
        <w:rPr>
          <w:rFonts w:ascii="Tahoma" w:hAnsi="Tahoma" w:cs="Tahoma"/>
        </w:rPr>
        <w:t>finalise</w:t>
      </w:r>
      <w:proofErr w:type="spellEnd"/>
      <w:r w:rsidRPr="00936515">
        <w:rPr>
          <w:rFonts w:ascii="Tahoma" w:hAnsi="Tahoma" w:cs="Tahoma"/>
        </w:rPr>
        <w:t xml:space="preserve"> plan.</w:t>
      </w:r>
    </w:p>
    <w:p w14:paraId="1D23CE1B" w14:textId="77777777" w:rsidR="00753BCA" w:rsidRPr="00936515" w:rsidRDefault="00753BCA" w:rsidP="00753BCA">
      <w:pPr>
        <w:pStyle w:val="ListParagraph"/>
        <w:numPr>
          <w:ilvl w:val="0"/>
          <w:numId w:val="39"/>
        </w:numPr>
        <w:contextualSpacing/>
        <w:rPr>
          <w:rFonts w:ascii="Tahoma" w:hAnsi="Tahoma" w:cs="Tahoma"/>
        </w:rPr>
      </w:pPr>
      <w:r w:rsidRPr="00936515">
        <w:rPr>
          <w:rFonts w:ascii="Tahoma" w:hAnsi="Tahoma" w:cs="Tahoma"/>
        </w:rPr>
        <w:t>Drop-in-session will be an opportunity to gather community feedback.</w:t>
      </w:r>
    </w:p>
    <w:p w14:paraId="01A6AE17" w14:textId="77777777" w:rsidR="00753BCA" w:rsidRPr="00936515" w:rsidRDefault="00753BCA" w:rsidP="00753BCA">
      <w:pPr>
        <w:rPr>
          <w:rFonts w:ascii="Tahoma" w:hAnsi="Tahoma" w:cs="Tahoma"/>
          <w:sz w:val="22"/>
          <w:szCs w:val="22"/>
          <w:lang w:val="en-US"/>
        </w:rPr>
      </w:pPr>
    </w:p>
    <w:p w14:paraId="35525549"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68D0CC50" w14:textId="77777777" w:rsidR="003F44EA" w:rsidRPr="00936515" w:rsidRDefault="003F44EA" w:rsidP="003F44EA">
      <w:pPr>
        <w:numPr>
          <w:ilvl w:val="2"/>
          <w:numId w:val="33"/>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Proposal: Agree plan to respond to </w:t>
      </w:r>
      <w:proofErr w:type="spellStart"/>
      <w:r w:rsidRPr="00936515">
        <w:rPr>
          <w:rFonts w:ascii="Tahoma" w:eastAsia="Calibri" w:hAnsi="Tahoma" w:cs="Tahoma"/>
          <w:sz w:val="22"/>
          <w:szCs w:val="22"/>
          <w:lang w:val="en-US" w:eastAsia="en-US"/>
        </w:rPr>
        <w:t>Highsted</w:t>
      </w:r>
      <w:proofErr w:type="spellEnd"/>
      <w:r w:rsidRPr="00936515">
        <w:rPr>
          <w:rFonts w:ascii="Tahoma" w:eastAsia="Calibri" w:hAnsi="Tahoma" w:cs="Tahoma"/>
          <w:sz w:val="22"/>
          <w:szCs w:val="22"/>
          <w:lang w:val="en-US" w:eastAsia="en-US"/>
        </w:rPr>
        <w:t xml:space="preserve"> Park applications </w:t>
      </w:r>
    </w:p>
    <w:p w14:paraId="2E7E949D"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5C1E56CF" w14:textId="77777777" w:rsidR="00DE57AB" w:rsidRPr="00936515" w:rsidRDefault="00DE57AB" w:rsidP="00753BCA">
      <w:pPr>
        <w:overflowPunct w:val="0"/>
        <w:autoSpaceDE w:val="0"/>
        <w:autoSpaceDN w:val="0"/>
        <w:adjustRightInd w:val="0"/>
        <w:textAlignment w:val="baseline"/>
        <w:rPr>
          <w:rFonts w:ascii="Tahoma" w:eastAsia="Calibri" w:hAnsi="Tahoma" w:cs="Tahoma"/>
          <w:sz w:val="22"/>
          <w:szCs w:val="22"/>
          <w:lang w:val="en-US" w:eastAsia="en-US"/>
        </w:rPr>
      </w:pPr>
    </w:p>
    <w:p w14:paraId="6261C38B" w14:textId="5545B89A" w:rsidR="00DE57AB" w:rsidRPr="00936515" w:rsidRDefault="00DE57AB"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noProof/>
          <w:sz w:val="22"/>
          <w:szCs w:val="22"/>
          <w:lang w:val="en-US" w:eastAsia="en-US"/>
        </w:rPr>
        <w:drawing>
          <wp:inline distT="0" distB="0" distL="0" distR="0" wp14:anchorId="6EC7DA63" wp14:editId="480B9C4C">
            <wp:extent cx="4879245" cy="7047668"/>
            <wp:effectExtent l="12700" t="12700" r="10795" b="13970"/>
            <wp:docPr id="14647589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58935" name="Picture 1464758935"/>
                    <pic:cNvPicPr/>
                  </pic:nvPicPr>
                  <pic:blipFill>
                    <a:blip r:embed="rId8">
                      <a:extLst>
                        <a:ext uri="{28A0092B-C50C-407E-A947-70E740481C1C}">
                          <a14:useLocalDpi xmlns:a14="http://schemas.microsoft.com/office/drawing/2010/main" val="0"/>
                        </a:ext>
                      </a:extLst>
                    </a:blip>
                    <a:stretch>
                      <a:fillRect/>
                    </a:stretch>
                  </pic:blipFill>
                  <pic:spPr>
                    <a:xfrm>
                      <a:off x="0" y="0"/>
                      <a:ext cx="4895574" cy="7071254"/>
                    </a:xfrm>
                    <a:prstGeom prst="rect">
                      <a:avLst/>
                    </a:prstGeom>
                    <a:ln>
                      <a:solidFill>
                        <a:schemeClr val="accent1"/>
                      </a:solidFill>
                    </a:ln>
                  </pic:spPr>
                </pic:pic>
              </a:graphicData>
            </a:graphic>
          </wp:inline>
        </w:drawing>
      </w:r>
    </w:p>
    <w:p w14:paraId="5F5BC07B" w14:textId="77777777" w:rsidR="00DE57AB" w:rsidRPr="00936515" w:rsidRDefault="00DE57AB" w:rsidP="00753BCA">
      <w:pPr>
        <w:overflowPunct w:val="0"/>
        <w:autoSpaceDE w:val="0"/>
        <w:autoSpaceDN w:val="0"/>
        <w:adjustRightInd w:val="0"/>
        <w:textAlignment w:val="baseline"/>
        <w:rPr>
          <w:rFonts w:ascii="Tahoma" w:eastAsia="Calibri" w:hAnsi="Tahoma" w:cs="Tahoma"/>
          <w:sz w:val="22"/>
          <w:szCs w:val="22"/>
          <w:lang w:val="en-US" w:eastAsia="en-US"/>
        </w:rPr>
      </w:pPr>
    </w:p>
    <w:p w14:paraId="2B1D4BBB" w14:textId="0B627E39"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It was moved by Cllr Townson, seconded by Cllr Dixon and </w:t>
      </w:r>
    </w:p>
    <w:p w14:paraId="254A7323" w14:textId="681C709A"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b/>
          <w:bCs/>
          <w:sz w:val="22"/>
          <w:szCs w:val="22"/>
          <w:lang w:val="en-US" w:eastAsia="en-US"/>
        </w:rPr>
        <w:t>RESOLVED:</w:t>
      </w:r>
      <w:r w:rsidRPr="00936515">
        <w:rPr>
          <w:rFonts w:ascii="Tahoma" w:eastAsia="Calibri" w:hAnsi="Tahoma" w:cs="Tahoma"/>
          <w:sz w:val="22"/>
          <w:szCs w:val="22"/>
          <w:lang w:val="en-US" w:eastAsia="en-US"/>
        </w:rPr>
        <w:t xml:space="preserve"> “That Teynham Parish Council will respond to the </w:t>
      </w:r>
      <w:proofErr w:type="spellStart"/>
      <w:r w:rsidRPr="00936515">
        <w:rPr>
          <w:rFonts w:ascii="Tahoma" w:eastAsia="Calibri" w:hAnsi="Tahoma" w:cs="Tahoma"/>
          <w:sz w:val="22"/>
          <w:szCs w:val="22"/>
          <w:lang w:val="en-US" w:eastAsia="en-US"/>
        </w:rPr>
        <w:t>Highsted</w:t>
      </w:r>
      <w:proofErr w:type="spellEnd"/>
      <w:r w:rsidRPr="00936515">
        <w:rPr>
          <w:rFonts w:ascii="Tahoma" w:eastAsia="Calibri" w:hAnsi="Tahoma" w:cs="Tahoma"/>
          <w:sz w:val="22"/>
          <w:szCs w:val="22"/>
          <w:lang w:val="en-US" w:eastAsia="en-US"/>
        </w:rPr>
        <w:t xml:space="preserve"> Park </w:t>
      </w:r>
      <w:proofErr w:type="spellStart"/>
      <w:r w:rsidRPr="00936515">
        <w:rPr>
          <w:rFonts w:ascii="Tahoma" w:eastAsia="Calibri" w:hAnsi="Tahoma" w:cs="Tahoma"/>
          <w:sz w:val="22"/>
          <w:szCs w:val="22"/>
          <w:lang w:val="en-US" w:eastAsia="en-US"/>
        </w:rPr>
        <w:t>Plannning</w:t>
      </w:r>
      <w:proofErr w:type="spellEnd"/>
      <w:r w:rsidRPr="00936515">
        <w:rPr>
          <w:rFonts w:ascii="Tahoma" w:eastAsia="Calibri" w:hAnsi="Tahoma" w:cs="Tahoma"/>
          <w:sz w:val="22"/>
          <w:szCs w:val="22"/>
          <w:lang w:val="en-US" w:eastAsia="en-US"/>
        </w:rPr>
        <w:t xml:space="preserve"> Application”.</w:t>
      </w:r>
    </w:p>
    <w:p w14:paraId="1DE4E618"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42FB7A28" w14:textId="77777777" w:rsidR="00D45A1E" w:rsidRPr="00936515" w:rsidRDefault="00D45A1E" w:rsidP="00753BCA">
      <w:pPr>
        <w:overflowPunct w:val="0"/>
        <w:autoSpaceDE w:val="0"/>
        <w:autoSpaceDN w:val="0"/>
        <w:adjustRightInd w:val="0"/>
        <w:textAlignment w:val="baseline"/>
        <w:rPr>
          <w:rFonts w:ascii="Tahoma" w:eastAsia="Calibri" w:hAnsi="Tahoma" w:cs="Tahoma"/>
          <w:sz w:val="22"/>
          <w:szCs w:val="22"/>
          <w:lang w:val="en-US" w:eastAsia="en-US"/>
        </w:rPr>
      </w:pPr>
    </w:p>
    <w:p w14:paraId="0393CFAC" w14:textId="45E9F61F" w:rsidR="00D45A1E" w:rsidRPr="00936515" w:rsidRDefault="00936515" w:rsidP="00D45A1E">
      <w:pPr>
        <w:overflowPunct w:val="0"/>
        <w:autoSpaceDE w:val="0"/>
        <w:autoSpaceDN w:val="0"/>
        <w:adjustRightInd w:val="0"/>
        <w:jc w:val="center"/>
        <w:textAlignment w:val="baseline"/>
        <w:rPr>
          <w:rFonts w:ascii="Tahoma" w:eastAsia="Calibri" w:hAnsi="Tahoma" w:cs="Tahoma"/>
          <w:sz w:val="22"/>
          <w:szCs w:val="22"/>
          <w:lang w:val="en-US" w:eastAsia="en-US"/>
        </w:rPr>
      </w:pPr>
      <w:r>
        <w:rPr>
          <w:rFonts w:ascii="Tahoma" w:eastAsia="Calibri" w:hAnsi="Tahoma" w:cs="Tahoma"/>
          <w:sz w:val="22"/>
          <w:szCs w:val="22"/>
          <w:lang w:val="en-US" w:eastAsia="en-US"/>
        </w:rPr>
        <w:t>9/24</w:t>
      </w:r>
    </w:p>
    <w:p w14:paraId="2F17ABE4" w14:textId="77777777" w:rsidR="00D45A1E" w:rsidRPr="00936515" w:rsidRDefault="00D45A1E" w:rsidP="00D45A1E">
      <w:pPr>
        <w:overflowPunct w:val="0"/>
        <w:autoSpaceDE w:val="0"/>
        <w:autoSpaceDN w:val="0"/>
        <w:adjustRightInd w:val="0"/>
        <w:jc w:val="center"/>
        <w:textAlignment w:val="baseline"/>
        <w:rPr>
          <w:rFonts w:ascii="Tahoma" w:eastAsia="Calibri" w:hAnsi="Tahoma" w:cs="Tahoma"/>
          <w:sz w:val="22"/>
          <w:szCs w:val="22"/>
          <w:lang w:val="en-US" w:eastAsia="en-US"/>
        </w:rPr>
      </w:pPr>
    </w:p>
    <w:p w14:paraId="2D3B1465" w14:textId="77777777" w:rsidR="003F44EA" w:rsidRPr="00936515" w:rsidRDefault="003F44EA" w:rsidP="003F44EA">
      <w:pPr>
        <w:numPr>
          <w:ilvl w:val="2"/>
          <w:numId w:val="33"/>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Proposal: </w:t>
      </w:r>
      <w:proofErr w:type="spellStart"/>
      <w:r w:rsidRPr="00936515">
        <w:rPr>
          <w:rFonts w:ascii="Tahoma" w:eastAsia="Calibri" w:hAnsi="Tahoma" w:cs="Tahoma"/>
          <w:sz w:val="22"/>
          <w:szCs w:val="22"/>
          <w:lang w:val="en-US" w:eastAsia="en-US"/>
        </w:rPr>
        <w:t>Authorise</w:t>
      </w:r>
      <w:proofErr w:type="spellEnd"/>
      <w:r w:rsidRPr="00936515">
        <w:rPr>
          <w:rFonts w:ascii="Tahoma" w:eastAsia="Calibri" w:hAnsi="Tahoma" w:cs="Tahoma"/>
          <w:sz w:val="22"/>
          <w:szCs w:val="22"/>
          <w:lang w:val="en-US" w:eastAsia="en-US"/>
        </w:rPr>
        <w:t xml:space="preserve"> expenditure of up to £3K (figure expected to be less) covering items for community engagement and professional advice.</w:t>
      </w:r>
    </w:p>
    <w:p w14:paraId="6C89596D"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1D6727B0" w14:textId="11145912"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It was moved by Cllr Sharman, seconded by Cllr Mann and </w:t>
      </w:r>
    </w:p>
    <w:p w14:paraId="10FC3D29"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4EAB3019" w14:textId="691C28F0"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b/>
          <w:bCs/>
          <w:sz w:val="22"/>
          <w:szCs w:val="22"/>
          <w:lang w:val="en-US" w:eastAsia="en-US"/>
        </w:rPr>
        <w:t>RESOLVED:</w:t>
      </w:r>
      <w:r w:rsidRPr="00936515">
        <w:rPr>
          <w:rFonts w:ascii="Tahoma" w:eastAsia="Calibri" w:hAnsi="Tahoma" w:cs="Tahoma"/>
          <w:sz w:val="22"/>
          <w:szCs w:val="22"/>
          <w:lang w:val="en-US" w:eastAsia="en-US"/>
        </w:rPr>
        <w:t xml:space="preserve"> “That Teynham Parish Council </w:t>
      </w:r>
      <w:proofErr w:type="spellStart"/>
      <w:r w:rsidRPr="00936515">
        <w:rPr>
          <w:rFonts w:ascii="Tahoma" w:eastAsia="Calibri" w:hAnsi="Tahoma" w:cs="Tahoma"/>
          <w:sz w:val="22"/>
          <w:szCs w:val="22"/>
          <w:lang w:val="en-US" w:eastAsia="en-US"/>
        </w:rPr>
        <w:t>authorise</w:t>
      </w:r>
      <w:proofErr w:type="spellEnd"/>
      <w:r w:rsidRPr="00936515">
        <w:rPr>
          <w:rFonts w:ascii="Tahoma" w:eastAsia="Calibri" w:hAnsi="Tahoma" w:cs="Tahoma"/>
          <w:sz w:val="22"/>
          <w:szCs w:val="22"/>
          <w:lang w:val="en-US" w:eastAsia="en-US"/>
        </w:rPr>
        <w:t xml:space="preserve"> the expenditure of up to £3K (figure expected to be less) covering item for community engagement and professional advice.</w:t>
      </w:r>
    </w:p>
    <w:p w14:paraId="63E90DE9" w14:textId="77777777" w:rsidR="00753BCA" w:rsidRPr="00936515" w:rsidRDefault="00753BCA" w:rsidP="00753BCA">
      <w:pPr>
        <w:overflowPunct w:val="0"/>
        <w:autoSpaceDE w:val="0"/>
        <w:autoSpaceDN w:val="0"/>
        <w:adjustRightInd w:val="0"/>
        <w:textAlignment w:val="baseline"/>
        <w:rPr>
          <w:rFonts w:ascii="Tahoma" w:eastAsia="Calibri" w:hAnsi="Tahoma" w:cs="Tahoma"/>
          <w:sz w:val="22"/>
          <w:szCs w:val="22"/>
          <w:lang w:val="en-US" w:eastAsia="en-US"/>
        </w:rPr>
      </w:pPr>
    </w:p>
    <w:p w14:paraId="4E8A3FC8" w14:textId="77777777" w:rsidR="003F44EA" w:rsidRPr="00936515" w:rsidRDefault="003F44EA" w:rsidP="003F44EA">
      <w:pPr>
        <w:numPr>
          <w:ilvl w:val="1"/>
          <w:numId w:val="33"/>
        </w:numPr>
        <w:overflowPunct w:val="0"/>
        <w:autoSpaceDE w:val="0"/>
        <w:autoSpaceDN w:val="0"/>
        <w:adjustRightInd w:val="0"/>
        <w:textAlignment w:val="baseline"/>
        <w:rPr>
          <w:rFonts w:ascii="Tahoma" w:eastAsia="Calibri" w:hAnsi="Tahoma" w:cs="Tahoma"/>
          <w:sz w:val="22"/>
          <w:szCs w:val="22"/>
          <w:lang w:val="en-US" w:eastAsia="en-US"/>
        </w:rPr>
      </w:pPr>
      <w:r w:rsidRPr="00936515">
        <w:rPr>
          <w:rFonts w:ascii="Tahoma" w:eastAsia="Calibri" w:hAnsi="Tahoma" w:cs="Tahoma"/>
          <w:sz w:val="22"/>
          <w:szCs w:val="22"/>
          <w:lang w:val="en-US" w:eastAsia="en-US"/>
        </w:rPr>
        <w:t xml:space="preserve">Former Barber’s shop (Planning Application ref </w:t>
      </w:r>
      <w:r w:rsidRPr="00936515">
        <w:rPr>
          <w:rFonts w:ascii="Tahoma" w:hAnsi="Tahoma" w:cs="Tahoma"/>
          <w:sz w:val="22"/>
          <w:szCs w:val="22"/>
          <w:lang w:val="en-US" w:eastAsia="en-US"/>
        </w:rPr>
        <w:t>24/500512/FULL</w:t>
      </w:r>
    </w:p>
    <w:p w14:paraId="28BDB460" w14:textId="77777777" w:rsidR="003F44EA" w:rsidRPr="00936515" w:rsidRDefault="003F44EA" w:rsidP="003F44EA">
      <w:pPr>
        <w:overflowPunct w:val="0"/>
        <w:autoSpaceDE w:val="0"/>
        <w:autoSpaceDN w:val="0"/>
        <w:adjustRightInd w:val="0"/>
        <w:ind w:left="720" w:firstLine="720"/>
        <w:textAlignment w:val="baseline"/>
        <w:rPr>
          <w:rFonts w:ascii="Tahoma" w:hAnsi="Tahoma" w:cs="Tahoma"/>
          <w:sz w:val="22"/>
          <w:szCs w:val="22"/>
          <w:lang w:eastAsia="en-US"/>
        </w:rPr>
      </w:pPr>
      <w:r w:rsidRPr="00936515">
        <w:rPr>
          <w:rFonts w:ascii="Tahoma" w:hAnsi="Tahoma" w:cs="Tahoma"/>
          <w:sz w:val="22"/>
          <w:szCs w:val="22"/>
          <w:lang w:eastAsia="en-US"/>
        </w:rPr>
        <w:t xml:space="preserve">To note the PC objected to retrospective planning permission. </w:t>
      </w:r>
    </w:p>
    <w:p w14:paraId="10BD7CC0" w14:textId="77777777" w:rsidR="003F44EA" w:rsidRPr="00936515" w:rsidRDefault="003F44EA" w:rsidP="003F44EA">
      <w:pPr>
        <w:rPr>
          <w:rFonts w:ascii="Tahoma" w:hAnsi="Tahoma" w:cs="Tahoma"/>
          <w:sz w:val="22"/>
          <w:szCs w:val="22"/>
        </w:rPr>
      </w:pPr>
    </w:p>
    <w:p w14:paraId="50679C3A" w14:textId="50AB8F6F" w:rsidR="003F44EA" w:rsidRPr="00936515" w:rsidRDefault="00164012" w:rsidP="003F44EA">
      <w:pPr>
        <w:rPr>
          <w:rFonts w:ascii="Tahoma" w:hAnsi="Tahoma" w:cs="Tahoma"/>
          <w:sz w:val="22"/>
          <w:szCs w:val="22"/>
        </w:rPr>
      </w:pPr>
      <w:r w:rsidRPr="00936515">
        <w:rPr>
          <w:rFonts w:ascii="Tahoma" w:hAnsi="Tahoma" w:cs="Tahoma"/>
          <w:sz w:val="22"/>
          <w:szCs w:val="22"/>
        </w:rPr>
        <w:t>Noted.</w:t>
      </w:r>
    </w:p>
    <w:p w14:paraId="31E14C0A" w14:textId="77777777" w:rsidR="003F44EA" w:rsidRPr="00936515" w:rsidRDefault="003F44EA" w:rsidP="003F44EA">
      <w:pPr>
        <w:overflowPunct w:val="0"/>
        <w:autoSpaceDE w:val="0"/>
        <w:autoSpaceDN w:val="0"/>
        <w:adjustRightInd w:val="0"/>
        <w:textAlignment w:val="baseline"/>
        <w:rPr>
          <w:rFonts w:ascii="Tahoma" w:hAnsi="Tahoma" w:cs="Tahoma"/>
          <w:sz w:val="22"/>
          <w:szCs w:val="22"/>
          <w:lang w:eastAsia="en-US"/>
        </w:rPr>
      </w:pPr>
    </w:p>
    <w:p w14:paraId="2B2EF5D9" w14:textId="7D5ACD89" w:rsidR="003F44EA" w:rsidRPr="00936515" w:rsidRDefault="003F44EA" w:rsidP="003F44EA">
      <w:pPr>
        <w:overflowPunct w:val="0"/>
        <w:autoSpaceDE w:val="0"/>
        <w:autoSpaceDN w:val="0"/>
        <w:adjustRightInd w:val="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12.</w:t>
      </w:r>
      <w:r w:rsidR="00164012"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FINANCE &amp; GP</w:t>
      </w:r>
    </w:p>
    <w:p w14:paraId="439A53FB" w14:textId="77777777"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12.1</w:t>
      </w:r>
      <w:r w:rsidRPr="00936515">
        <w:rPr>
          <w:rFonts w:ascii="Tahoma" w:hAnsi="Tahoma" w:cs="Tahoma"/>
          <w:sz w:val="22"/>
          <w:szCs w:val="22"/>
          <w:lang w:eastAsia="en-US"/>
        </w:rPr>
        <w:tab/>
        <w:t>Payments since last meeting up to (30</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February to 12</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March)</w:t>
      </w:r>
    </w:p>
    <w:p w14:paraId="57FD0E6A"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14950534" w14:textId="5901323A"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Noted</w:t>
      </w:r>
    </w:p>
    <w:p w14:paraId="38C60462"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1294AF56" w14:textId="77777777"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 xml:space="preserve">12.2 </w:t>
      </w:r>
      <w:r w:rsidRPr="00936515">
        <w:rPr>
          <w:rFonts w:ascii="Tahoma" w:hAnsi="Tahoma" w:cs="Tahoma"/>
          <w:sz w:val="22"/>
          <w:szCs w:val="22"/>
          <w:lang w:eastAsia="en-US"/>
        </w:rPr>
        <w:tab/>
        <w:t>Overview: To note costs against Spending Categories (monthly view)</w:t>
      </w:r>
    </w:p>
    <w:p w14:paraId="49A577F3"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0FB50082" w14:textId="3A037178"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Noted</w:t>
      </w:r>
    </w:p>
    <w:p w14:paraId="397B29CA"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121010A0" w14:textId="0D5A7FA1" w:rsidR="00164012" w:rsidRPr="00936515" w:rsidRDefault="003F44EA" w:rsidP="00164012">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12.3</w:t>
      </w:r>
      <w:r w:rsidRPr="00936515">
        <w:rPr>
          <w:rFonts w:ascii="Tahoma" w:hAnsi="Tahoma" w:cs="Tahoma"/>
          <w:sz w:val="22"/>
          <w:szCs w:val="22"/>
          <w:lang w:eastAsia="en-US"/>
        </w:rPr>
        <w:tab/>
        <w:t>Proposal: Outsource payroll (Recommendation from F&amp;GP and KALC)</w:t>
      </w:r>
    </w:p>
    <w:p w14:paraId="622F1A58" w14:textId="77777777" w:rsidR="00164012" w:rsidRPr="00936515" w:rsidRDefault="00164012" w:rsidP="00164012">
      <w:pPr>
        <w:overflowPunct w:val="0"/>
        <w:autoSpaceDE w:val="0"/>
        <w:autoSpaceDN w:val="0"/>
        <w:adjustRightInd w:val="0"/>
        <w:ind w:left="720"/>
        <w:textAlignment w:val="baseline"/>
        <w:rPr>
          <w:rFonts w:ascii="Tahoma" w:hAnsi="Tahoma" w:cs="Tahoma"/>
          <w:sz w:val="22"/>
          <w:szCs w:val="22"/>
          <w:lang w:eastAsia="en-US"/>
        </w:rPr>
      </w:pPr>
    </w:p>
    <w:p w14:paraId="16E4C630" w14:textId="1E910DB6" w:rsidR="00164012" w:rsidRPr="00936515" w:rsidRDefault="00164012" w:rsidP="00164012">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 xml:space="preserve">It was moved by Cllr Townson, seconded by Cllr Dixon and </w:t>
      </w:r>
    </w:p>
    <w:p w14:paraId="315A800C" w14:textId="77777777" w:rsidR="00164012" w:rsidRPr="00936515" w:rsidRDefault="00164012" w:rsidP="00164012">
      <w:pPr>
        <w:overflowPunct w:val="0"/>
        <w:autoSpaceDE w:val="0"/>
        <w:autoSpaceDN w:val="0"/>
        <w:adjustRightInd w:val="0"/>
        <w:ind w:left="720"/>
        <w:textAlignment w:val="baseline"/>
        <w:rPr>
          <w:rFonts w:ascii="Tahoma" w:hAnsi="Tahoma" w:cs="Tahoma"/>
          <w:sz w:val="22"/>
          <w:szCs w:val="22"/>
          <w:lang w:eastAsia="en-US"/>
        </w:rPr>
      </w:pPr>
    </w:p>
    <w:p w14:paraId="2A715D08" w14:textId="5A8D3F08" w:rsidR="00164012" w:rsidRPr="00936515" w:rsidRDefault="00164012" w:rsidP="00164012">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b/>
          <w:bCs/>
          <w:sz w:val="22"/>
          <w:szCs w:val="22"/>
          <w:lang w:eastAsia="en-US"/>
        </w:rPr>
        <w:t>RESOLVED</w:t>
      </w:r>
      <w:r w:rsidRPr="00936515">
        <w:rPr>
          <w:rFonts w:ascii="Tahoma" w:hAnsi="Tahoma" w:cs="Tahoma"/>
          <w:sz w:val="22"/>
          <w:szCs w:val="22"/>
          <w:lang w:eastAsia="en-US"/>
        </w:rPr>
        <w:t>: “That Teynham Parish Council will look at outsourcing the payroll to an outside company for the Clerk and the Groundsman”.</w:t>
      </w:r>
    </w:p>
    <w:p w14:paraId="5F4AEF1F" w14:textId="77777777" w:rsidR="00164012" w:rsidRPr="00936515" w:rsidRDefault="00164012" w:rsidP="00164012">
      <w:pPr>
        <w:overflowPunct w:val="0"/>
        <w:autoSpaceDE w:val="0"/>
        <w:autoSpaceDN w:val="0"/>
        <w:adjustRightInd w:val="0"/>
        <w:textAlignment w:val="baseline"/>
        <w:rPr>
          <w:rFonts w:ascii="Tahoma" w:hAnsi="Tahoma" w:cs="Tahoma"/>
          <w:sz w:val="22"/>
          <w:szCs w:val="22"/>
          <w:lang w:eastAsia="en-US"/>
        </w:rPr>
      </w:pPr>
    </w:p>
    <w:p w14:paraId="2B329A54" w14:textId="77777777"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12.4</w:t>
      </w:r>
      <w:r w:rsidRPr="00936515">
        <w:rPr>
          <w:rFonts w:ascii="Tahoma" w:hAnsi="Tahoma" w:cs="Tahoma"/>
          <w:sz w:val="22"/>
          <w:szCs w:val="22"/>
          <w:lang w:eastAsia="en-US"/>
        </w:rPr>
        <w:tab/>
        <w:t>Note: Risks and Issues. </w:t>
      </w:r>
    </w:p>
    <w:p w14:paraId="00ED05D5"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0D7B40E5" w14:textId="35A31C56" w:rsidR="00164012" w:rsidRPr="00936515" w:rsidRDefault="008B1064"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The summary of risks and issues document (risk register) would be shared after the meeting. Councillors were invited to review the document</w:t>
      </w:r>
      <w:r w:rsidR="00AA7809" w:rsidRPr="00936515">
        <w:rPr>
          <w:rFonts w:ascii="Tahoma" w:hAnsi="Tahoma" w:cs="Tahoma"/>
          <w:sz w:val="22"/>
          <w:szCs w:val="22"/>
          <w:lang w:eastAsia="en-US"/>
        </w:rPr>
        <w:t xml:space="preserve"> and offer any comments. </w:t>
      </w:r>
      <w:r w:rsidRPr="00936515">
        <w:rPr>
          <w:rFonts w:ascii="Tahoma" w:hAnsi="Tahoma" w:cs="Tahoma"/>
          <w:sz w:val="22"/>
          <w:szCs w:val="22"/>
          <w:lang w:eastAsia="en-US"/>
        </w:rPr>
        <w:t xml:space="preserve">The Chairman explained that the risk register needed to be </w:t>
      </w:r>
      <w:r w:rsidR="00AA7809" w:rsidRPr="00936515">
        <w:rPr>
          <w:rFonts w:ascii="Tahoma" w:hAnsi="Tahoma" w:cs="Tahoma"/>
          <w:sz w:val="22"/>
          <w:szCs w:val="22"/>
          <w:lang w:eastAsia="en-US"/>
        </w:rPr>
        <w:t>updated</w:t>
      </w:r>
      <w:r w:rsidRPr="00936515">
        <w:rPr>
          <w:rFonts w:ascii="Tahoma" w:hAnsi="Tahoma" w:cs="Tahoma"/>
          <w:sz w:val="22"/>
          <w:szCs w:val="22"/>
          <w:lang w:eastAsia="en-US"/>
        </w:rPr>
        <w:t xml:space="preserve"> at least once a year. </w:t>
      </w:r>
    </w:p>
    <w:p w14:paraId="039D1635" w14:textId="77777777" w:rsidR="00164012" w:rsidRPr="00936515" w:rsidRDefault="00164012" w:rsidP="003F44EA">
      <w:pPr>
        <w:overflowPunct w:val="0"/>
        <w:autoSpaceDE w:val="0"/>
        <w:autoSpaceDN w:val="0"/>
        <w:adjustRightInd w:val="0"/>
        <w:ind w:left="720"/>
        <w:textAlignment w:val="baseline"/>
        <w:rPr>
          <w:rFonts w:ascii="Tahoma" w:hAnsi="Tahoma" w:cs="Tahoma"/>
          <w:sz w:val="22"/>
          <w:szCs w:val="22"/>
          <w:lang w:eastAsia="en-US"/>
        </w:rPr>
      </w:pPr>
    </w:p>
    <w:p w14:paraId="4F57608E" w14:textId="77777777"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12.5</w:t>
      </w:r>
      <w:r w:rsidRPr="00936515">
        <w:rPr>
          <w:rFonts w:ascii="Tahoma" w:hAnsi="Tahoma" w:cs="Tahoma"/>
          <w:sz w:val="22"/>
          <w:szCs w:val="22"/>
          <w:lang w:eastAsia="en-US"/>
        </w:rPr>
        <w:tab/>
        <w:t>To note the following documents are in development.</w:t>
      </w:r>
    </w:p>
    <w:p w14:paraId="662011D5" w14:textId="77777777" w:rsidR="003F44EA" w:rsidRPr="00936515" w:rsidRDefault="003F44EA" w:rsidP="003F44EA">
      <w:pPr>
        <w:overflowPunct w:val="0"/>
        <w:autoSpaceDE w:val="0"/>
        <w:autoSpaceDN w:val="0"/>
        <w:adjustRightInd w:val="0"/>
        <w:ind w:left="1440"/>
        <w:textAlignment w:val="baseline"/>
        <w:rPr>
          <w:rFonts w:ascii="Tahoma" w:hAnsi="Tahoma" w:cs="Tahoma"/>
          <w:sz w:val="22"/>
          <w:szCs w:val="22"/>
          <w:lang w:eastAsia="en-US"/>
        </w:rPr>
      </w:pPr>
      <w:r w:rsidRPr="00936515">
        <w:rPr>
          <w:rFonts w:ascii="Tahoma" w:hAnsi="Tahoma" w:cs="Tahoma"/>
          <w:sz w:val="22"/>
          <w:szCs w:val="22"/>
          <w:lang w:eastAsia="en-US"/>
        </w:rPr>
        <w:t>Cash: Policy and Procedures; Training Policy; Guide to Teynham PC.</w:t>
      </w:r>
    </w:p>
    <w:p w14:paraId="775907F2" w14:textId="4DBC3CD3" w:rsidR="003F44EA" w:rsidRPr="00936515" w:rsidRDefault="003F44EA" w:rsidP="003F44EA">
      <w:pPr>
        <w:overflowPunct w:val="0"/>
        <w:autoSpaceDE w:val="0"/>
        <w:autoSpaceDN w:val="0"/>
        <w:adjustRightInd w:val="0"/>
        <w:textAlignment w:val="baseline"/>
        <w:rPr>
          <w:rFonts w:ascii="Tahoma" w:eastAsiaTheme="minorHAnsi" w:hAnsi="Tahoma" w:cs="Tahoma"/>
          <w:b/>
          <w:bCs/>
          <w:sz w:val="22"/>
          <w:szCs w:val="22"/>
          <w:u w:val="single"/>
          <w:lang w:eastAsia="en-US"/>
        </w:rPr>
      </w:pPr>
      <w:r w:rsidRPr="00936515">
        <w:rPr>
          <w:rFonts w:ascii="Tahoma" w:eastAsiaTheme="minorHAnsi" w:hAnsi="Tahoma" w:cs="Tahoma"/>
          <w:b/>
          <w:bCs/>
          <w:sz w:val="22"/>
          <w:szCs w:val="22"/>
          <w:u w:val="single"/>
          <w:lang w:eastAsia="en-US"/>
        </w:rPr>
        <w:t>13.</w:t>
      </w:r>
      <w:r w:rsidR="00D45A1E" w:rsidRPr="00936515">
        <w:rPr>
          <w:rFonts w:ascii="Tahoma" w:eastAsiaTheme="minorHAnsi" w:hAnsi="Tahoma" w:cs="Tahoma"/>
          <w:b/>
          <w:bCs/>
          <w:sz w:val="22"/>
          <w:szCs w:val="22"/>
          <w:u w:val="single"/>
          <w:lang w:eastAsia="en-US"/>
        </w:rPr>
        <w:t xml:space="preserve">  </w:t>
      </w:r>
      <w:r w:rsidRPr="00936515">
        <w:rPr>
          <w:rFonts w:ascii="Tahoma" w:eastAsiaTheme="minorHAnsi" w:hAnsi="Tahoma" w:cs="Tahoma"/>
          <w:b/>
          <w:bCs/>
          <w:sz w:val="22"/>
          <w:szCs w:val="22"/>
          <w:u w:val="single"/>
          <w:lang w:eastAsia="en-US"/>
        </w:rPr>
        <w:t>Editorial – Note publication of Spring Edition of Teynham News</w:t>
      </w:r>
    </w:p>
    <w:p w14:paraId="619A880B" w14:textId="77777777" w:rsidR="00164012" w:rsidRPr="00936515" w:rsidRDefault="00164012" w:rsidP="003F44EA">
      <w:pPr>
        <w:overflowPunct w:val="0"/>
        <w:autoSpaceDE w:val="0"/>
        <w:autoSpaceDN w:val="0"/>
        <w:adjustRightInd w:val="0"/>
        <w:textAlignment w:val="baseline"/>
        <w:rPr>
          <w:rFonts w:ascii="Tahoma" w:eastAsiaTheme="minorHAnsi" w:hAnsi="Tahoma" w:cs="Tahoma"/>
          <w:sz w:val="22"/>
          <w:szCs w:val="22"/>
          <w:lang w:eastAsia="en-US"/>
        </w:rPr>
      </w:pPr>
    </w:p>
    <w:p w14:paraId="4C155438" w14:textId="33B2BA35" w:rsidR="00164012" w:rsidRPr="00936515" w:rsidRDefault="00164012" w:rsidP="003F44EA">
      <w:pPr>
        <w:overflowPunct w:val="0"/>
        <w:autoSpaceDE w:val="0"/>
        <w:autoSpaceDN w:val="0"/>
        <w:adjustRightInd w:val="0"/>
        <w:textAlignment w:val="baseline"/>
        <w:rPr>
          <w:rFonts w:ascii="Tahoma" w:eastAsiaTheme="minorHAnsi" w:hAnsi="Tahoma" w:cs="Tahoma"/>
          <w:sz w:val="22"/>
          <w:szCs w:val="22"/>
          <w:lang w:eastAsia="en-US"/>
        </w:rPr>
      </w:pPr>
      <w:r w:rsidRPr="00936515">
        <w:rPr>
          <w:rFonts w:ascii="Tahoma" w:eastAsiaTheme="minorHAnsi" w:hAnsi="Tahoma" w:cs="Tahoma"/>
          <w:sz w:val="22"/>
          <w:szCs w:val="22"/>
          <w:lang w:eastAsia="en-US"/>
        </w:rPr>
        <w:t>Noted.</w:t>
      </w:r>
    </w:p>
    <w:p w14:paraId="565A52FA" w14:textId="77777777" w:rsidR="00164012" w:rsidRPr="00936515" w:rsidRDefault="00164012" w:rsidP="003F44EA">
      <w:pPr>
        <w:overflowPunct w:val="0"/>
        <w:autoSpaceDE w:val="0"/>
        <w:autoSpaceDN w:val="0"/>
        <w:adjustRightInd w:val="0"/>
        <w:textAlignment w:val="baseline"/>
        <w:rPr>
          <w:rFonts w:ascii="Tahoma" w:eastAsiaTheme="minorHAnsi" w:hAnsi="Tahoma" w:cs="Tahoma"/>
          <w:sz w:val="22"/>
          <w:szCs w:val="22"/>
          <w:lang w:eastAsia="en-US"/>
        </w:rPr>
      </w:pPr>
    </w:p>
    <w:p w14:paraId="2D92BA83" w14:textId="3010F696" w:rsidR="003F44EA" w:rsidRPr="00936515" w:rsidRDefault="003F44EA" w:rsidP="003F44EA">
      <w:pPr>
        <w:overflowPunct w:val="0"/>
        <w:autoSpaceDE w:val="0"/>
        <w:autoSpaceDN w:val="0"/>
        <w:adjustRightInd w:val="0"/>
        <w:textAlignment w:val="baseline"/>
        <w:rPr>
          <w:rFonts w:ascii="Tahoma" w:eastAsiaTheme="minorHAnsi" w:hAnsi="Tahoma" w:cs="Tahoma"/>
          <w:b/>
          <w:bCs/>
          <w:sz w:val="22"/>
          <w:szCs w:val="22"/>
          <w:u w:val="single"/>
          <w:lang w:eastAsia="en-US"/>
        </w:rPr>
      </w:pPr>
      <w:r w:rsidRPr="00936515">
        <w:rPr>
          <w:rFonts w:ascii="Tahoma" w:hAnsi="Tahoma" w:cs="Tahoma"/>
          <w:b/>
          <w:bCs/>
          <w:sz w:val="22"/>
          <w:szCs w:val="22"/>
          <w:u w:val="single"/>
          <w:lang w:eastAsia="en-US"/>
        </w:rPr>
        <w:t>14.</w:t>
      </w:r>
      <w:r w:rsidR="00D45A1E"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HR</w:t>
      </w:r>
    </w:p>
    <w:p w14:paraId="50E94167" w14:textId="1F7EEECD" w:rsidR="00164012" w:rsidRPr="00936515" w:rsidRDefault="003F44EA" w:rsidP="00164012">
      <w:pPr>
        <w:overflowPunct w:val="0"/>
        <w:autoSpaceDE w:val="0"/>
        <w:autoSpaceDN w:val="0"/>
        <w:adjustRightInd w:val="0"/>
        <w:ind w:left="720"/>
        <w:textAlignment w:val="baseline"/>
        <w:rPr>
          <w:rFonts w:ascii="Tahoma" w:hAnsi="Tahoma" w:cs="Tahoma"/>
          <w:sz w:val="22"/>
          <w:szCs w:val="22"/>
          <w:lang w:eastAsia="en-US"/>
        </w:rPr>
      </w:pPr>
      <w:r w:rsidRPr="00936515">
        <w:rPr>
          <w:rFonts w:ascii="Tahoma" w:eastAsiaTheme="minorHAnsi" w:hAnsi="Tahoma" w:cs="Tahoma"/>
          <w:sz w:val="22"/>
          <w:szCs w:val="22"/>
          <w:lang w:eastAsia="en-US"/>
        </w:rPr>
        <w:t>1</w:t>
      </w:r>
      <w:r w:rsidR="00164012" w:rsidRPr="00936515">
        <w:rPr>
          <w:rFonts w:ascii="Tahoma" w:eastAsiaTheme="minorHAnsi" w:hAnsi="Tahoma" w:cs="Tahoma"/>
          <w:sz w:val="22"/>
          <w:szCs w:val="22"/>
          <w:lang w:eastAsia="en-US"/>
        </w:rPr>
        <w:t>4</w:t>
      </w:r>
      <w:r w:rsidRPr="00936515">
        <w:rPr>
          <w:rFonts w:ascii="Tahoma" w:eastAsiaTheme="minorHAnsi" w:hAnsi="Tahoma" w:cs="Tahoma"/>
          <w:sz w:val="22"/>
          <w:szCs w:val="22"/>
          <w:lang w:eastAsia="en-US"/>
        </w:rPr>
        <w:t>.1</w:t>
      </w:r>
      <w:r w:rsidRPr="00936515">
        <w:rPr>
          <w:rFonts w:ascii="Tahoma" w:eastAsiaTheme="minorHAnsi" w:hAnsi="Tahoma" w:cs="Tahoma"/>
          <w:sz w:val="22"/>
          <w:szCs w:val="22"/>
          <w:lang w:eastAsia="en-US"/>
        </w:rPr>
        <w:tab/>
      </w:r>
      <w:r w:rsidRPr="00936515">
        <w:rPr>
          <w:rFonts w:ascii="Tahoma" w:hAnsi="Tahoma" w:cs="Tahoma"/>
          <w:sz w:val="22"/>
          <w:szCs w:val="22"/>
          <w:lang w:eastAsia="en-US"/>
        </w:rPr>
        <w:t>Proposal: Update on Pension.</w:t>
      </w:r>
    </w:p>
    <w:p w14:paraId="7272C0CB" w14:textId="77777777" w:rsidR="00164012" w:rsidRPr="00936515" w:rsidRDefault="00164012" w:rsidP="00164012">
      <w:pPr>
        <w:overflowPunct w:val="0"/>
        <w:autoSpaceDE w:val="0"/>
        <w:autoSpaceDN w:val="0"/>
        <w:adjustRightInd w:val="0"/>
        <w:textAlignment w:val="baseline"/>
        <w:rPr>
          <w:rFonts w:ascii="Tahoma" w:hAnsi="Tahoma" w:cs="Tahoma"/>
          <w:sz w:val="22"/>
          <w:szCs w:val="22"/>
          <w:lang w:eastAsia="en-US"/>
        </w:rPr>
      </w:pPr>
    </w:p>
    <w:p w14:paraId="3FD772A4" w14:textId="43CE9964" w:rsidR="00164012" w:rsidRPr="00936515" w:rsidRDefault="00164012" w:rsidP="008B1064">
      <w:pPr>
        <w:overflowPunct w:val="0"/>
        <w:autoSpaceDE w:val="0"/>
        <w:autoSpaceDN w:val="0"/>
        <w:adjustRightInd w:val="0"/>
        <w:textAlignment w:val="baseline"/>
        <w:rPr>
          <w:rFonts w:ascii="Tahoma" w:hAnsi="Tahoma" w:cs="Tahoma"/>
          <w:sz w:val="22"/>
          <w:szCs w:val="22"/>
          <w:lang w:eastAsia="en-US"/>
        </w:rPr>
      </w:pPr>
      <w:r w:rsidRPr="00936515">
        <w:rPr>
          <w:rFonts w:ascii="Tahoma" w:hAnsi="Tahoma" w:cs="Tahoma"/>
          <w:sz w:val="22"/>
          <w:szCs w:val="22"/>
          <w:lang w:eastAsia="en-US"/>
        </w:rPr>
        <w:t xml:space="preserve">Cllr Townson </w:t>
      </w:r>
      <w:r w:rsidR="008B1064" w:rsidRPr="00936515">
        <w:rPr>
          <w:rFonts w:ascii="Tahoma" w:hAnsi="Tahoma" w:cs="Tahoma"/>
          <w:sz w:val="22"/>
          <w:szCs w:val="22"/>
          <w:lang w:eastAsia="en-US"/>
        </w:rPr>
        <w:t>provided a brief update on the request to set up a pension and explained that he is currently l</w:t>
      </w:r>
      <w:r w:rsidRPr="00936515">
        <w:rPr>
          <w:rFonts w:ascii="Tahoma" w:hAnsi="Tahoma" w:cs="Tahoma"/>
          <w:sz w:val="22"/>
          <w:szCs w:val="22"/>
          <w:lang w:eastAsia="en-US"/>
        </w:rPr>
        <w:t>ooking into this.</w:t>
      </w:r>
      <w:r w:rsidR="008B1064" w:rsidRPr="00936515">
        <w:rPr>
          <w:rFonts w:ascii="Tahoma" w:hAnsi="Tahoma" w:cs="Tahoma"/>
          <w:sz w:val="22"/>
          <w:szCs w:val="22"/>
          <w:lang w:eastAsia="en-US"/>
        </w:rPr>
        <w:t xml:space="preserve"> Further details at the next full council.</w:t>
      </w:r>
    </w:p>
    <w:p w14:paraId="44F6615E" w14:textId="77777777" w:rsidR="00164012" w:rsidRPr="00936515" w:rsidRDefault="00164012" w:rsidP="003F44EA">
      <w:pPr>
        <w:overflowPunct w:val="0"/>
        <w:autoSpaceDE w:val="0"/>
        <w:autoSpaceDN w:val="0"/>
        <w:adjustRightInd w:val="0"/>
        <w:ind w:left="720"/>
        <w:textAlignment w:val="baseline"/>
        <w:rPr>
          <w:rFonts w:ascii="Tahoma" w:eastAsiaTheme="minorHAnsi" w:hAnsi="Tahoma" w:cs="Tahoma"/>
          <w:sz w:val="22"/>
          <w:szCs w:val="22"/>
          <w:lang w:eastAsia="en-US"/>
        </w:rPr>
      </w:pPr>
    </w:p>
    <w:p w14:paraId="28C0917F" w14:textId="4755E31B"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eastAsiaTheme="minorHAnsi" w:hAnsi="Tahoma" w:cs="Tahoma"/>
          <w:sz w:val="22"/>
          <w:szCs w:val="22"/>
          <w:lang w:eastAsia="en-US"/>
        </w:rPr>
        <w:t>1</w:t>
      </w:r>
      <w:r w:rsidR="00164012" w:rsidRPr="00936515">
        <w:rPr>
          <w:rFonts w:ascii="Tahoma" w:eastAsiaTheme="minorHAnsi" w:hAnsi="Tahoma" w:cs="Tahoma"/>
          <w:sz w:val="22"/>
          <w:szCs w:val="22"/>
          <w:lang w:eastAsia="en-US"/>
        </w:rPr>
        <w:t>4</w:t>
      </w:r>
      <w:r w:rsidRPr="00936515">
        <w:rPr>
          <w:rFonts w:ascii="Tahoma" w:eastAsiaTheme="minorHAnsi" w:hAnsi="Tahoma" w:cs="Tahoma"/>
          <w:sz w:val="22"/>
          <w:szCs w:val="22"/>
          <w:lang w:eastAsia="en-US"/>
        </w:rPr>
        <w:t>.2</w:t>
      </w:r>
      <w:r w:rsidRPr="00936515">
        <w:rPr>
          <w:rFonts w:ascii="Tahoma" w:eastAsiaTheme="minorHAnsi" w:hAnsi="Tahoma" w:cs="Tahoma"/>
          <w:sz w:val="22"/>
          <w:szCs w:val="22"/>
          <w:lang w:eastAsia="en-US"/>
        </w:rPr>
        <w:tab/>
      </w:r>
      <w:r w:rsidRPr="00936515">
        <w:rPr>
          <w:rFonts w:ascii="Tahoma" w:hAnsi="Tahoma" w:cs="Tahoma"/>
          <w:sz w:val="22"/>
          <w:szCs w:val="22"/>
          <w:lang w:eastAsia="en-US"/>
        </w:rPr>
        <w:t xml:space="preserve">Proposal: Authorise £960 for </w:t>
      </w:r>
      <w:proofErr w:type="spellStart"/>
      <w:r w:rsidRPr="00936515">
        <w:rPr>
          <w:rFonts w:ascii="Tahoma" w:hAnsi="Tahoma" w:cs="Tahoma"/>
          <w:sz w:val="22"/>
          <w:szCs w:val="22"/>
          <w:lang w:eastAsia="en-US"/>
        </w:rPr>
        <w:t>CiLCA</w:t>
      </w:r>
      <w:proofErr w:type="spellEnd"/>
      <w:r w:rsidRPr="00936515">
        <w:rPr>
          <w:rFonts w:ascii="Tahoma" w:hAnsi="Tahoma" w:cs="Tahoma"/>
          <w:sz w:val="22"/>
          <w:szCs w:val="22"/>
          <w:lang w:eastAsia="en-US"/>
        </w:rPr>
        <w:t xml:space="preserve"> Training Course for Clerk</w:t>
      </w:r>
    </w:p>
    <w:p w14:paraId="2611BC78" w14:textId="77777777" w:rsidR="00164012" w:rsidRPr="00936515" w:rsidRDefault="00164012" w:rsidP="00164012">
      <w:pPr>
        <w:overflowPunct w:val="0"/>
        <w:autoSpaceDE w:val="0"/>
        <w:autoSpaceDN w:val="0"/>
        <w:adjustRightInd w:val="0"/>
        <w:textAlignment w:val="baseline"/>
        <w:rPr>
          <w:rFonts w:ascii="Tahoma" w:hAnsi="Tahoma" w:cs="Tahoma"/>
          <w:sz w:val="22"/>
          <w:szCs w:val="22"/>
          <w:lang w:eastAsia="en-US"/>
        </w:rPr>
      </w:pPr>
    </w:p>
    <w:p w14:paraId="323CE421" w14:textId="3960EE0B" w:rsidR="00936515" w:rsidRDefault="00936515" w:rsidP="00936515">
      <w:pPr>
        <w:overflowPunct w:val="0"/>
        <w:autoSpaceDE w:val="0"/>
        <w:autoSpaceDN w:val="0"/>
        <w:adjustRightInd w:val="0"/>
        <w:jc w:val="center"/>
        <w:textAlignment w:val="baseline"/>
        <w:rPr>
          <w:rFonts w:ascii="Tahoma" w:hAnsi="Tahoma" w:cs="Tahoma"/>
          <w:sz w:val="22"/>
          <w:szCs w:val="22"/>
          <w:lang w:eastAsia="en-US"/>
        </w:rPr>
      </w:pPr>
      <w:r>
        <w:rPr>
          <w:rFonts w:ascii="Tahoma" w:hAnsi="Tahoma" w:cs="Tahoma"/>
          <w:sz w:val="22"/>
          <w:szCs w:val="22"/>
          <w:lang w:eastAsia="en-US"/>
        </w:rPr>
        <w:lastRenderedPageBreak/>
        <w:t>10/24</w:t>
      </w:r>
    </w:p>
    <w:p w14:paraId="12FD26D3" w14:textId="77777777" w:rsidR="00936515" w:rsidRDefault="00936515" w:rsidP="00164012">
      <w:pPr>
        <w:overflowPunct w:val="0"/>
        <w:autoSpaceDE w:val="0"/>
        <w:autoSpaceDN w:val="0"/>
        <w:adjustRightInd w:val="0"/>
        <w:textAlignment w:val="baseline"/>
        <w:rPr>
          <w:rFonts w:ascii="Tahoma" w:hAnsi="Tahoma" w:cs="Tahoma"/>
          <w:sz w:val="22"/>
          <w:szCs w:val="22"/>
          <w:lang w:eastAsia="en-US"/>
        </w:rPr>
      </w:pPr>
    </w:p>
    <w:p w14:paraId="47823E30" w14:textId="650885AD" w:rsidR="00164012" w:rsidRPr="00936515" w:rsidRDefault="00164012" w:rsidP="00164012">
      <w:pPr>
        <w:overflowPunct w:val="0"/>
        <w:autoSpaceDE w:val="0"/>
        <w:autoSpaceDN w:val="0"/>
        <w:adjustRightInd w:val="0"/>
        <w:textAlignment w:val="baseline"/>
        <w:rPr>
          <w:rFonts w:ascii="Tahoma" w:hAnsi="Tahoma" w:cs="Tahoma"/>
          <w:sz w:val="22"/>
          <w:szCs w:val="22"/>
          <w:lang w:eastAsia="en-US"/>
        </w:rPr>
      </w:pPr>
      <w:r w:rsidRPr="00936515">
        <w:rPr>
          <w:rFonts w:ascii="Tahoma" w:hAnsi="Tahoma" w:cs="Tahoma"/>
          <w:sz w:val="22"/>
          <w:szCs w:val="22"/>
          <w:lang w:eastAsia="en-US"/>
        </w:rPr>
        <w:t xml:space="preserve">It was moved by Cllr </w:t>
      </w:r>
      <w:r w:rsidR="00D45A1E" w:rsidRPr="00936515">
        <w:rPr>
          <w:rFonts w:ascii="Tahoma" w:hAnsi="Tahoma" w:cs="Tahoma"/>
          <w:sz w:val="22"/>
          <w:szCs w:val="22"/>
          <w:lang w:eastAsia="en-US"/>
        </w:rPr>
        <w:t xml:space="preserve">Mann, seconded by Cllr Dixon and </w:t>
      </w:r>
    </w:p>
    <w:p w14:paraId="053571EC" w14:textId="77777777" w:rsidR="00D45A1E" w:rsidRPr="00936515" w:rsidRDefault="00D45A1E" w:rsidP="00164012">
      <w:pPr>
        <w:overflowPunct w:val="0"/>
        <w:autoSpaceDE w:val="0"/>
        <w:autoSpaceDN w:val="0"/>
        <w:adjustRightInd w:val="0"/>
        <w:textAlignment w:val="baseline"/>
        <w:rPr>
          <w:rFonts w:ascii="Tahoma" w:hAnsi="Tahoma" w:cs="Tahoma"/>
          <w:sz w:val="22"/>
          <w:szCs w:val="22"/>
          <w:lang w:eastAsia="en-US"/>
        </w:rPr>
      </w:pPr>
    </w:p>
    <w:p w14:paraId="75D60D6B" w14:textId="346F6F8A" w:rsidR="00D45A1E" w:rsidRPr="00936515" w:rsidRDefault="00D45A1E" w:rsidP="00164012">
      <w:pPr>
        <w:overflowPunct w:val="0"/>
        <w:autoSpaceDE w:val="0"/>
        <w:autoSpaceDN w:val="0"/>
        <w:adjustRightInd w:val="0"/>
        <w:textAlignment w:val="baseline"/>
        <w:rPr>
          <w:rFonts w:ascii="Tahoma" w:hAnsi="Tahoma" w:cs="Tahoma"/>
          <w:sz w:val="22"/>
          <w:szCs w:val="22"/>
          <w:lang w:eastAsia="en-US"/>
        </w:rPr>
      </w:pPr>
      <w:r w:rsidRPr="00936515">
        <w:rPr>
          <w:rFonts w:ascii="Tahoma" w:hAnsi="Tahoma" w:cs="Tahoma"/>
          <w:b/>
          <w:bCs/>
          <w:sz w:val="22"/>
          <w:szCs w:val="22"/>
          <w:lang w:eastAsia="en-US"/>
        </w:rPr>
        <w:t>RESOLVED:</w:t>
      </w:r>
      <w:r w:rsidRPr="00936515">
        <w:rPr>
          <w:rFonts w:ascii="Tahoma" w:hAnsi="Tahoma" w:cs="Tahoma"/>
          <w:sz w:val="22"/>
          <w:szCs w:val="22"/>
          <w:lang w:eastAsia="en-US"/>
        </w:rPr>
        <w:t xml:space="preserve"> “That Teynham Parish Council would pay £960 for the </w:t>
      </w:r>
      <w:proofErr w:type="spellStart"/>
      <w:r w:rsidRPr="00936515">
        <w:rPr>
          <w:rFonts w:ascii="Tahoma" w:hAnsi="Tahoma" w:cs="Tahoma"/>
          <w:sz w:val="22"/>
          <w:szCs w:val="22"/>
          <w:lang w:eastAsia="en-US"/>
        </w:rPr>
        <w:t>CiLCA</w:t>
      </w:r>
      <w:proofErr w:type="spellEnd"/>
      <w:r w:rsidRPr="00936515">
        <w:rPr>
          <w:rFonts w:ascii="Tahoma" w:hAnsi="Tahoma" w:cs="Tahoma"/>
          <w:sz w:val="22"/>
          <w:szCs w:val="22"/>
          <w:lang w:eastAsia="en-US"/>
        </w:rPr>
        <w:t xml:space="preserve"> Training course for the Clerk”.</w:t>
      </w:r>
    </w:p>
    <w:p w14:paraId="2DA284C2" w14:textId="77777777" w:rsidR="00D45A1E" w:rsidRPr="00936515" w:rsidRDefault="00D45A1E" w:rsidP="00164012">
      <w:pPr>
        <w:overflowPunct w:val="0"/>
        <w:autoSpaceDE w:val="0"/>
        <w:autoSpaceDN w:val="0"/>
        <w:adjustRightInd w:val="0"/>
        <w:textAlignment w:val="baseline"/>
        <w:rPr>
          <w:rFonts w:ascii="Tahoma" w:eastAsiaTheme="minorHAnsi" w:hAnsi="Tahoma" w:cs="Tahoma"/>
          <w:sz w:val="22"/>
          <w:szCs w:val="22"/>
          <w:lang w:eastAsia="en-US"/>
        </w:rPr>
      </w:pPr>
    </w:p>
    <w:p w14:paraId="7E9A8F92" w14:textId="6186ED5D" w:rsidR="003F44EA" w:rsidRPr="00936515" w:rsidRDefault="003F44EA" w:rsidP="003F44EA">
      <w:pPr>
        <w:overflowPunct w:val="0"/>
        <w:autoSpaceDE w:val="0"/>
        <w:autoSpaceDN w:val="0"/>
        <w:adjustRightInd w:val="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15.</w:t>
      </w:r>
      <w:r w:rsidR="00D45A1E"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External</w:t>
      </w:r>
    </w:p>
    <w:p w14:paraId="0A82DD76" w14:textId="77777777" w:rsidR="003F44EA" w:rsidRPr="00936515" w:rsidRDefault="003F44EA" w:rsidP="003F44EA">
      <w:pPr>
        <w:overflowPunct w:val="0"/>
        <w:autoSpaceDE w:val="0"/>
        <w:autoSpaceDN w:val="0"/>
        <w:adjustRightInd w:val="0"/>
        <w:ind w:firstLine="720"/>
        <w:textAlignment w:val="baseline"/>
        <w:rPr>
          <w:rFonts w:ascii="Tahoma" w:hAnsi="Tahoma" w:cs="Tahoma"/>
          <w:sz w:val="22"/>
          <w:szCs w:val="22"/>
          <w:lang w:eastAsia="en-US"/>
        </w:rPr>
      </w:pPr>
      <w:r w:rsidRPr="00936515">
        <w:rPr>
          <w:rFonts w:ascii="Tahoma" w:hAnsi="Tahoma" w:cs="Tahoma"/>
          <w:sz w:val="22"/>
          <w:szCs w:val="22"/>
          <w:lang w:eastAsia="en-US"/>
        </w:rPr>
        <w:t xml:space="preserve">Reports by representatives on outside organisations </w:t>
      </w:r>
    </w:p>
    <w:p w14:paraId="5976B070" w14:textId="75651770"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a)</w:t>
      </w:r>
      <w:r w:rsidRPr="00936515">
        <w:rPr>
          <w:rFonts w:ascii="Tahoma" w:hAnsi="Tahoma" w:cs="Tahoma"/>
          <w:sz w:val="22"/>
          <w:szCs w:val="22"/>
          <w:lang w:eastAsia="en-US"/>
        </w:rPr>
        <w:tab/>
        <w:t>TVHMC</w:t>
      </w:r>
      <w:r w:rsidR="00D45A1E" w:rsidRPr="00936515">
        <w:rPr>
          <w:rFonts w:ascii="Tahoma" w:hAnsi="Tahoma" w:cs="Tahoma"/>
          <w:sz w:val="22"/>
          <w:szCs w:val="22"/>
          <w:lang w:eastAsia="en-US"/>
        </w:rPr>
        <w:t xml:space="preserve"> – nothing to report</w:t>
      </w:r>
    </w:p>
    <w:p w14:paraId="395B97D9" w14:textId="063A355B" w:rsidR="003F44EA" w:rsidRPr="00936515" w:rsidRDefault="003F44EA" w:rsidP="003F44EA">
      <w:pPr>
        <w:overflowPunct w:val="0"/>
        <w:autoSpaceDE w:val="0"/>
        <w:autoSpaceDN w:val="0"/>
        <w:adjustRightInd w:val="0"/>
        <w:ind w:left="720"/>
        <w:textAlignment w:val="baseline"/>
        <w:rPr>
          <w:rFonts w:ascii="Tahoma" w:hAnsi="Tahoma" w:cs="Tahoma"/>
          <w:sz w:val="22"/>
          <w:szCs w:val="22"/>
          <w:lang w:eastAsia="en-US"/>
        </w:rPr>
      </w:pPr>
      <w:r w:rsidRPr="00936515">
        <w:rPr>
          <w:rFonts w:ascii="Tahoma" w:hAnsi="Tahoma" w:cs="Tahoma"/>
          <w:sz w:val="22"/>
          <w:szCs w:val="22"/>
          <w:lang w:eastAsia="en-US"/>
        </w:rPr>
        <w:t>b)</w:t>
      </w:r>
      <w:r w:rsidRPr="00936515">
        <w:rPr>
          <w:rFonts w:ascii="Tahoma" w:hAnsi="Tahoma" w:cs="Tahoma"/>
          <w:sz w:val="22"/>
          <w:szCs w:val="22"/>
          <w:lang w:eastAsia="en-US"/>
        </w:rPr>
        <w:tab/>
        <w:t>KALC Swale Area Committee</w:t>
      </w:r>
      <w:r w:rsidR="00D45A1E" w:rsidRPr="00936515">
        <w:rPr>
          <w:rFonts w:ascii="Tahoma" w:hAnsi="Tahoma" w:cs="Tahoma"/>
          <w:sz w:val="22"/>
          <w:szCs w:val="22"/>
          <w:lang w:eastAsia="en-US"/>
        </w:rPr>
        <w:t xml:space="preserve"> – nothing to report</w:t>
      </w:r>
    </w:p>
    <w:p w14:paraId="42262D25" w14:textId="77777777" w:rsidR="00D45A1E" w:rsidRPr="00936515" w:rsidRDefault="00D45A1E" w:rsidP="003F44EA">
      <w:pPr>
        <w:overflowPunct w:val="0"/>
        <w:autoSpaceDE w:val="0"/>
        <w:autoSpaceDN w:val="0"/>
        <w:adjustRightInd w:val="0"/>
        <w:ind w:left="720"/>
        <w:textAlignment w:val="baseline"/>
        <w:rPr>
          <w:rFonts w:ascii="Tahoma" w:hAnsi="Tahoma" w:cs="Tahoma"/>
          <w:sz w:val="22"/>
          <w:szCs w:val="22"/>
          <w:lang w:eastAsia="en-US"/>
        </w:rPr>
      </w:pPr>
    </w:p>
    <w:p w14:paraId="6CF596A3" w14:textId="77777777" w:rsidR="00D45A1E" w:rsidRPr="00936515" w:rsidRDefault="003F44EA" w:rsidP="003F44EA">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16.</w:t>
      </w:r>
      <w:r w:rsidR="00D45A1E"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Advanced Notice of Items for the Agenda of the next Ordinary</w:t>
      </w:r>
    </w:p>
    <w:p w14:paraId="09DD2D89" w14:textId="5956AB47" w:rsidR="003F44EA" w:rsidRPr="00936515" w:rsidRDefault="003F44EA" w:rsidP="003F44EA">
      <w:pPr>
        <w:overflowPunct w:val="0"/>
        <w:autoSpaceDE w:val="0"/>
        <w:autoSpaceDN w:val="0"/>
        <w:adjustRightInd w:val="0"/>
        <w:ind w:left="720" w:hanging="72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Meeting.</w:t>
      </w:r>
    </w:p>
    <w:p w14:paraId="482D0AF7" w14:textId="77777777" w:rsidR="00D45A1E" w:rsidRPr="00936515" w:rsidRDefault="00D45A1E" w:rsidP="003F44EA">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4667E338" w14:textId="2BFAAC08" w:rsidR="00D45A1E" w:rsidRPr="00936515" w:rsidRDefault="00D45A1E" w:rsidP="003F44EA">
      <w:pPr>
        <w:overflowPunct w:val="0"/>
        <w:autoSpaceDE w:val="0"/>
        <w:autoSpaceDN w:val="0"/>
        <w:adjustRightInd w:val="0"/>
        <w:ind w:left="720" w:hanging="720"/>
        <w:textAlignment w:val="baseline"/>
        <w:rPr>
          <w:rFonts w:ascii="Tahoma" w:hAnsi="Tahoma" w:cs="Tahoma"/>
          <w:sz w:val="22"/>
          <w:szCs w:val="22"/>
          <w:lang w:eastAsia="en-US"/>
        </w:rPr>
      </w:pPr>
      <w:r w:rsidRPr="00936515">
        <w:rPr>
          <w:rFonts w:ascii="Tahoma" w:hAnsi="Tahoma" w:cs="Tahoma"/>
          <w:sz w:val="22"/>
          <w:szCs w:val="22"/>
          <w:lang w:eastAsia="en-US"/>
        </w:rPr>
        <w:t>Send to Clerk.</w:t>
      </w:r>
    </w:p>
    <w:p w14:paraId="6F6BF4FE" w14:textId="77777777" w:rsidR="00D45A1E" w:rsidRPr="00936515" w:rsidRDefault="00D45A1E" w:rsidP="003F44EA">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0528A21C" w14:textId="28A35A8A" w:rsidR="003F44EA" w:rsidRPr="00936515" w:rsidRDefault="003F44EA" w:rsidP="003F44EA">
      <w:pPr>
        <w:overflowPunct w:val="0"/>
        <w:autoSpaceDE w:val="0"/>
        <w:autoSpaceDN w:val="0"/>
        <w:adjustRightInd w:val="0"/>
        <w:ind w:left="709" w:hanging="709"/>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17.</w:t>
      </w:r>
      <w:r w:rsidR="00D45A1E"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 xml:space="preserve">To note the following Meeting Dates. </w:t>
      </w:r>
    </w:p>
    <w:p w14:paraId="02DFCEA3"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16</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April 2024</w:t>
      </w:r>
      <w:r w:rsidRPr="00936515">
        <w:rPr>
          <w:rFonts w:ascii="Tahoma" w:hAnsi="Tahoma" w:cs="Tahoma"/>
          <w:sz w:val="22"/>
          <w:szCs w:val="22"/>
          <w:lang w:eastAsia="en-US"/>
        </w:rPr>
        <w:tab/>
      </w:r>
      <w:r w:rsidRPr="00936515">
        <w:rPr>
          <w:rFonts w:ascii="Tahoma" w:hAnsi="Tahoma" w:cs="Tahoma"/>
          <w:sz w:val="22"/>
          <w:szCs w:val="22"/>
          <w:lang w:eastAsia="en-US"/>
        </w:rPr>
        <w:tab/>
        <w:t>Ordinary Meeting</w:t>
      </w:r>
    </w:p>
    <w:p w14:paraId="5F06FB1C"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21</w:t>
      </w:r>
      <w:r w:rsidRPr="00936515">
        <w:rPr>
          <w:rFonts w:ascii="Tahoma" w:hAnsi="Tahoma" w:cs="Tahoma"/>
          <w:sz w:val="22"/>
          <w:szCs w:val="22"/>
          <w:vertAlign w:val="superscript"/>
          <w:lang w:eastAsia="en-US"/>
        </w:rPr>
        <w:t>st</w:t>
      </w:r>
      <w:r w:rsidRPr="00936515">
        <w:rPr>
          <w:rFonts w:ascii="Tahoma" w:hAnsi="Tahoma" w:cs="Tahoma"/>
          <w:sz w:val="22"/>
          <w:szCs w:val="22"/>
          <w:lang w:eastAsia="en-US"/>
        </w:rPr>
        <w:t xml:space="preserve"> May 2024</w:t>
      </w:r>
      <w:r w:rsidRPr="00936515">
        <w:rPr>
          <w:rFonts w:ascii="Tahoma" w:hAnsi="Tahoma" w:cs="Tahoma"/>
          <w:sz w:val="22"/>
          <w:szCs w:val="22"/>
          <w:lang w:eastAsia="en-US"/>
        </w:rPr>
        <w:tab/>
      </w:r>
      <w:r w:rsidRPr="00936515">
        <w:rPr>
          <w:rFonts w:ascii="Tahoma" w:hAnsi="Tahoma" w:cs="Tahoma"/>
          <w:sz w:val="22"/>
          <w:szCs w:val="22"/>
          <w:lang w:eastAsia="en-US"/>
        </w:rPr>
        <w:tab/>
        <w:t>Annual Parish Council Meeting &amp; Ordinary</w:t>
      </w:r>
    </w:p>
    <w:p w14:paraId="29DC4E59"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25</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June 2024</w:t>
      </w:r>
      <w:r w:rsidRPr="00936515">
        <w:rPr>
          <w:rFonts w:ascii="Tahoma" w:hAnsi="Tahoma" w:cs="Tahoma"/>
          <w:sz w:val="22"/>
          <w:szCs w:val="22"/>
          <w:lang w:eastAsia="en-US"/>
        </w:rPr>
        <w:tab/>
      </w:r>
      <w:r w:rsidRPr="00936515">
        <w:rPr>
          <w:rFonts w:ascii="Tahoma" w:hAnsi="Tahoma" w:cs="Tahoma"/>
          <w:sz w:val="22"/>
          <w:szCs w:val="22"/>
          <w:lang w:eastAsia="en-US"/>
        </w:rPr>
        <w:tab/>
        <w:t>Ordinary Meeting</w:t>
      </w:r>
    </w:p>
    <w:p w14:paraId="03B66967"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23</w:t>
      </w:r>
      <w:r w:rsidRPr="00936515">
        <w:rPr>
          <w:rFonts w:ascii="Tahoma" w:hAnsi="Tahoma" w:cs="Tahoma"/>
          <w:sz w:val="22"/>
          <w:szCs w:val="22"/>
          <w:vertAlign w:val="superscript"/>
          <w:lang w:eastAsia="en-US"/>
        </w:rPr>
        <w:t>rd</w:t>
      </w:r>
      <w:r w:rsidRPr="00936515">
        <w:rPr>
          <w:rFonts w:ascii="Tahoma" w:hAnsi="Tahoma" w:cs="Tahoma"/>
          <w:sz w:val="22"/>
          <w:szCs w:val="22"/>
          <w:lang w:eastAsia="en-US"/>
        </w:rPr>
        <w:t xml:space="preserve"> July 2024</w:t>
      </w:r>
      <w:r w:rsidRPr="00936515">
        <w:rPr>
          <w:rFonts w:ascii="Tahoma" w:hAnsi="Tahoma" w:cs="Tahoma"/>
          <w:sz w:val="22"/>
          <w:szCs w:val="22"/>
          <w:lang w:eastAsia="en-US"/>
        </w:rPr>
        <w:tab/>
      </w:r>
      <w:r w:rsidRPr="00936515">
        <w:rPr>
          <w:rFonts w:ascii="Tahoma" w:hAnsi="Tahoma" w:cs="Tahoma"/>
          <w:sz w:val="22"/>
          <w:szCs w:val="22"/>
          <w:lang w:eastAsia="en-US"/>
        </w:rPr>
        <w:tab/>
        <w:t>Ordinary Meeting</w:t>
      </w:r>
    </w:p>
    <w:p w14:paraId="07F64952"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17</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September 2024</w:t>
      </w:r>
      <w:r w:rsidRPr="00936515">
        <w:rPr>
          <w:rFonts w:ascii="Tahoma" w:hAnsi="Tahoma" w:cs="Tahoma"/>
          <w:sz w:val="22"/>
          <w:szCs w:val="22"/>
          <w:lang w:eastAsia="en-US"/>
        </w:rPr>
        <w:tab/>
        <w:t>Ordinary Meeting</w:t>
      </w:r>
    </w:p>
    <w:p w14:paraId="0E678B69"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29</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October 2024</w:t>
      </w:r>
      <w:r w:rsidRPr="00936515">
        <w:rPr>
          <w:rFonts w:ascii="Tahoma" w:hAnsi="Tahoma" w:cs="Tahoma"/>
          <w:sz w:val="22"/>
          <w:szCs w:val="22"/>
          <w:lang w:eastAsia="en-US"/>
        </w:rPr>
        <w:tab/>
      </w:r>
      <w:r w:rsidRPr="00936515">
        <w:rPr>
          <w:rFonts w:ascii="Tahoma" w:hAnsi="Tahoma" w:cs="Tahoma"/>
          <w:sz w:val="22"/>
          <w:szCs w:val="22"/>
          <w:lang w:eastAsia="en-US"/>
        </w:rPr>
        <w:tab/>
        <w:t>Ordinary Meeting</w:t>
      </w:r>
    </w:p>
    <w:p w14:paraId="355BEC99" w14:textId="77777777" w:rsidR="003F44EA" w:rsidRPr="00936515" w:rsidRDefault="003F44EA" w:rsidP="003F44EA">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936515">
        <w:rPr>
          <w:rFonts w:ascii="Tahoma" w:hAnsi="Tahoma" w:cs="Tahoma"/>
          <w:sz w:val="22"/>
          <w:szCs w:val="22"/>
          <w:lang w:eastAsia="en-US"/>
        </w:rPr>
        <w:t>Tuesday 10</w:t>
      </w:r>
      <w:r w:rsidRPr="00936515">
        <w:rPr>
          <w:rFonts w:ascii="Tahoma" w:hAnsi="Tahoma" w:cs="Tahoma"/>
          <w:sz w:val="22"/>
          <w:szCs w:val="22"/>
          <w:vertAlign w:val="superscript"/>
          <w:lang w:eastAsia="en-US"/>
        </w:rPr>
        <w:t>th</w:t>
      </w:r>
      <w:r w:rsidRPr="00936515">
        <w:rPr>
          <w:rFonts w:ascii="Tahoma" w:hAnsi="Tahoma" w:cs="Tahoma"/>
          <w:sz w:val="22"/>
          <w:szCs w:val="22"/>
          <w:lang w:eastAsia="en-US"/>
        </w:rPr>
        <w:t xml:space="preserve"> December 2024</w:t>
      </w:r>
      <w:r w:rsidRPr="00936515">
        <w:rPr>
          <w:rFonts w:ascii="Tahoma" w:hAnsi="Tahoma" w:cs="Tahoma"/>
          <w:sz w:val="22"/>
          <w:szCs w:val="22"/>
          <w:lang w:eastAsia="en-US"/>
        </w:rPr>
        <w:tab/>
        <w:t>Budget/Precept &amp; Ordinary Meeting</w:t>
      </w:r>
    </w:p>
    <w:p w14:paraId="7CA58A30" w14:textId="77777777" w:rsidR="00D45A1E" w:rsidRPr="00936515" w:rsidRDefault="00D45A1E" w:rsidP="00D45A1E">
      <w:pPr>
        <w:overflowPunct w:val="0"/>
        <w:autoSpaceDE w:val="0"/>
        <w:autoSpaceDN w:val="0"/>
        <w:adjustRightInd w:val="0"/>
        <w:ind w:left="1429"/>
        <w:textAlignment w:val="baseline"/>
        <w:rPr>
          <w:rFonts w:ascii="Tahoma" w:hAnsi="Tahoma" w:cs="Tahoma"/>
          <w:sz w:val="22"/>
          <w:szCs w:val="22"/>
          <w:lang w:eastAsia="en-US"/>
        </w:rPr>
      </w:pPr>
    </w:p>
    <w:p w14:paraId="153BBBE4" w14:textId="014BD72C" w:rsidR="00C3274C" w:rsidRPr="00936515" w:rsidRDefault="003F44EA" w:rsidP="006C31FE">
      <w:pPr>
        <w:overflowPunct w:val="0"/>
        <w:autoSpaceDE w:val="0"/>
        <w:autoSpaceDN w:val="0"/>
        <w:adjustRightInd w:val="0"/>
        <w:textAlignment w:val="baseline"/>
        <w:rPr>
          <w:rFonts w:ascii="Tahoma" w:hAnsi="Tahoma" w:cs="Tahoma"/>
          <w:b/>
          <w:bCs/>
          <w:sz w:val="22"/>
          <w:szCs w:val="22"/>
          <w:u w:val="single"/>
          <w:lang w:eastAsia="en-US"/>
        </w:rPr>
      </w:pPr>
      <w:r w:rsidRPr="00936515">
        <w:rPr>
          <w:rFonts w:ascii="Tahoma" w:hAnsi="Tahoma" w:cs="Tahoma"/>
          <w:b/>
          <w:bCs/>
          <w:sz w:val="22"/>
          <w:szCs w:val="22"/>
          <w:u w:val="single"/>
          <w:lang w:eastAsia="en-US"/>
        </w:rPr>
        <w:t>18.</w:t>
      </w:r>
      <w:r w:rsidR="00D45A1E" w:rsidRPr="00936515">
        <w:rPr>
          <w:rFonts w:ascii="Tahoma" w:hAnsi="Tahoma" w:cs="Tahoma"/>
          <w:b/>
          <w:bCs/>
          <w:sz w:val="22"/>
          <w:szCs w:val="22"/>
          <w:u w:val="single"/>
          <w:lang w:eastAsia="en-US"/>
        </w:rPr>
        <w:t xml:space="preserve">  </w:t>
      </w:r>
      <w:r w:rsidRPr="00936515">
        <w:rPr>
          <w:rFonts w:ascii="Tahoma" w:hAnsi="Tahoma" w:cs="Tahoma"/>
          <w:b/>
          <w:bCs/>
          <w:sz w:val="22"/>
          <w:szCs w:val="22"/>
          <w:u w:val="single"/>
          <w:lang w:eastAsia="en-US"/>
        </w:rPr>
        <w:t>Chairman’s Closing Remarks</w:t>
      </w:r>
    </w:p>
    <w:p w14:paraId="3BA8D619" w14:textId="77777777" w:rsidR="00D45A1E" w:rsidRPr="00936515" w:rsidRDefault="00D45A1E" w:rsidP="006C31FE">
      <w:pPr>
        <w:overflowPunct w:val="0"/>
        <w:autoSpaceDE w:val="0"/>
        <w:autoSpaceDN w:val="0"/>
        <w:adjustRightInd w:val="0"/>
        <w:textAlignment w:val="baseline"/>
        <w:rPr>
          <w:rFonts w:ascii="Tahoma" w:hAnsi="Tahoma" w:cs="Tahoma"/>
          <w:b/>
          <w:bCs/>
          <w:sz w:val="22"/>
          <w:szCs w:val="22"/>
          <w:u w:val="single"/>
          <w:lang w:eastAsia="en-US"/>
        </w:rPr>
      </w:pPr>
    </w:p>
    <w:p w14:paraId="60843BAE" w14:textId="380ACC97" w:rsidR="002B03BE" w:rsidRPr="00D45A1E" w:rsidRDefault="00C3274C" w:rsidP="00C3274C">
      <w:pPr>
        <w:overflowPunct w:val="0"/>
        <w:autoSpaceDE w:val="0"/>
        <w:autoSpaceDN w:val="0"/>
        <w:adjustRightInd w:val="0"/>
        <w:textAlignment w:val="baseline"/>
        <w:rPr>
          <w:rFonts w:ascii="Tahoma" w:hAnsi="Tahoma" w:cs="Tahoma"/>
          <w:sz w:val="22"/>
          <w:szCs w:val="22"/>
          <w:lang w:eastAsia="en-US"/>
        </w:rPr>
      </w:pPr>
      <w:r w:rsidRPr="00936515">
        <w:rPr>
          <w:rFonts w:ascii="Tahoma" w:hAnsi="Tahoma" w:cs="Tahoma"/>
          <w:sz w:val="22"/>
          <w:szCs w:val="22"/>
          <w:lang w:eastAsia="en-US"/>
        </w:rPr>
        <w:t>The Chairman thanked everyon</w:t>
      </w:r>
      <w:r w:rsidRPr="00D45A1E">
        <w:rPr>
          <w:rFonts w:ascii="Tahoma" w:hAnsi="Tahoma" w:cs="Tahoma"/>
          <w:sz w:val="22"/>
          <w:szCs w:val="22"/>
          <w:lang w:eastAsia="en-US"/>
        </w:rPr>
        <w:t>e for coming and the meeting closed at 9.</w:t>
      </w:r>
      <w:r w:rsidR="00D45A1E" w:rsidRPr="00D45A1E">
        <w:rPr>
          <w:rFonts w:ascii="Tahoma" w:hAnsi="Tahoma" w:cs="Tahoma"/>
          <w:sz w:val="22"/>
          <w:szCs w:val="22"/>
          <w:lang w:eastAsia="en-US"/>
        </w:rPr>
        <w:t>55</w:t>
      </w:r>
      <w:r w:rsidRPr="00D45A1E">
        <w:rPr>
          <w:rFonts w:ascii="Tahoma" w:hAnsi="Tahoma" w:cs="Tahoma"/>
          <w:sz w:val="22"/>
          <w:szCs w:val="22"/>
          <w:lang w:eastAsia="en-US"/>
        </w:rPr>
        <w:t>pm.</w:t>
      </w:r>
    </w:p>
    <w:sectPr w:rsidR="002B03BE" w:rsidRPr="00D45A1E" w:rsidSect="001808F3">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9D76" w14:textId="77777777" w:rsidR="001808F3" w:rsidRDefault="001808F3" w:rsidP="00AF1988">
      <w:r>
        <w:separator/>
      </w:r>
    </w:p>
  </w:endnote>
  <w:endnote w:type="continuationSeparator" w:id="0">
    <w:p w14:paraId="47F84D9D" w14:textId="77777777" w:rsidR="001808F3" w:rsidRDefault="001808F3" w:rsidP="00A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D01" w14:textId="77777777" w:rsidR="00187476" w:rsidRDefault="0018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42B2" w14:textId="77777777" w:rsidR="00187476" w:rsidRDefault="00187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18B7" w14:textId="77777777" w:rsidR="00187476" w:rsidRDefault="0018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ED3F" w14:textId="77777777" w:rsidR="001808F3" w:rsidRDefault="001808F3" w:rsidP="00AF1988">
      <w:r>
        <w:separator/>
      </w:r>
    </w:p>
  </w:footnote>
  <w:footnote w:type="continuationSeparator" w:id="0">
    <w:p w14:paraId="474A0E11" w14:textId="77777777" w:rsidR="001808F3" w:rsidRDefault="001808F3" w:rsidP="00A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2164" w14:textId="77777777" w:rsidR="00187476" w:rsidRDefault="0018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875"/>
      <w:docPartObj>
        <w:docPartGallery w:val="Watermarks"/>
        <w:docPartUnique/>
      </w:docPartObj>
    </w:sdtPr>
    <w:sdtContent>
      <w:p w14:paraId="6BC58183" w14:textId="4059B67A" w:rsidR="00187476" w:rsidRDefault="00000000">
        <w:pPr>
          <w:pStyle w:val="Header"/>
        </w:pPr>
        <w:r>
          <w:rPr>
            <w:noProof/>
          </w:rPr>
          <w:pict w14:anchorId="04AA0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D94A" w14:textId="77777777" w:rsidR="00187476" w:rsidRDefault="0018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B4"/>
    <w:multiLevelType w:val="hybridMultilevel"/>
    <w:tmpl w:val="CF54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65A5"/>
    <w:multiLevelType w:val="multilevel"/>
    <w:tmpl w:val="2E246F2A"/>
    <w:lvl w:ilvl="0">
      <w:start w:val="9"/>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15:restartNumberingAfterBreak="0">
    <w:nsid w:val="0BD769D0"/>
    <w:multiLevelType w:val="hybridMultilevel"/>
    <w:tmpl w:val="C9A424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3278A0"/>
    <w:multiLevelType w:val="hybridMultilevel"/>
    <w:tmpl w:val="DA46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8507D"/>
    <w:multiLevelType w:val="hybridMultilevel"/>
    <w:tmpl w:val="6F38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95CF0"/>
    <w:multiLevelType w:val="hybridMultilevel"/>
    <w:tmpl w:val="7DA2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236A3"/>
    <w:multiLevelType w:val="multilevel"/>
    <w:tmpl w:val="7E4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71E73"/>
    <w:multiLevelType w:val="multilevel"/>
    <w:tmpl w:val="C3B0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779BF"/>
    <w:multiLevelType w:val="hybridMultilevel"/>
    <w:tmpl w:val="B76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22FC8"/>
    <w:multiLevelType w:val="multilevel"/>
    <w:tmpl w:val="A8288498"/>
    <w:lvl w:ilvl="0">
      <w:start w:val="1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455FB"/>
    <w:multiLevelType w:val="multilevel"/>
    <w:tmpl w:val="86E0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9F3"/>
    <w:multiLevelType w:val="multilevel"/>
    <w:tmpl w:val="C70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66EA0"/>
    <w:multiLevelType w:val="multilevel"/>
    <w:tmpl w:val="862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55EE3"/>
    <w:multiLevelType w:val="multilevel"/>
    <w:tmpl w:val="0244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657BE"/>
    <w:multiLevelType w:val="hybridMultilevel"/>
    <w:tmpl w:val="D92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D5FEA"/>
    <w:multiLevelType w:val="hybridMultilevel"/>
    <w:tmpl w:val="1F2090B2"/>
    <w:lvl w:ilvl="0" w:tplc="0396DA8E">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91388"/>
    <w:multiLevelType w:val="hybridMultilevel"/>
    <w:tmpl w:val="01F2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52FEA"/>
    <w:multiLevelType w:val="multilevel"/>
    <w:tmpl w:val="C8A6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76D2F"/>
    <w:multiLevelType w:val="multilevel"/>
    <w:tmpl w:val="F12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50406"/>
    <w:multiLevelType w:val="multilevel"/>
    <w:tmpl w:val="318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74EB9"/>
    <w:multiLevelType w:val="hybridMultilevel"/>
    <w:tmpl w:val="C12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D6E44"/>
    <w:multiLevelType w:val="multilevel"/>
    <w:tmpl w:val="FAD67616"/>
    <w:lvl w:ilvl="0">
      <w:start w:val="11"/>
      <w:numFmt w:val="decimal"/>
      <w:lvlText w:val="%1"/>
      <w:lvlJc w:val="left"/>
      <w:pPr>
        <w:ind w:left="460" w:hanging="460"/>
      </w:pPr>
      <w:rPr>
        <w:rFonts w:eastAsiaTheme="minorHAnsi" w:hint="default"/>
      </w:rPr>
    </w:lvl>
    <w:lvl w:ilvl="1">
      <w:start w:val="2"/>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4320" w:hanging="144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7200" w:hanging="216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2" w15:restartNumberingAfterBreak="0">
    <w:nsid w:val="465C7531"/>
    <w:multiLevelType w:val="multilevel"/>
    <w:tmpl w:val="74E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05237"/>
    <w:multiLevelType w:val="multilevel"/>
    <w:tmpl w:val="AA9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C3457"/>
    <w:multiLevelType w:val="multilevel"/>
    <w:tmpl w:val="5E22AB1E"/>
    <w:lvl w:ilvl="0">
      <w:start w:val="7"/>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5" w15:restartNumberingAfterBreak="0">
    <w:nsid w:val="5CAF6B49"/>
    <w:multiLevelType w:val="multilevel"/>
    <w:tmpl w:val="2E246F2A"/>
    <w:lvl w:ilvl="0">
      <w:start w:val="8"/>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6" w15:restartNumberingAfterBreak="0">
    <w:nsid w:val="5CDF2A43"/>
    <w:multiLevelType w:val="multilevel"/>
    <w:tmpl w:val="0464E0E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03E7437"/>
    <w:multiLevelType w:val="multilevel"/>
    <w:tmpl w:val="4E9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32EAF"/>
    <w:multiLevelType w:val="multilevel"/>
    <w:tmpl w:val="424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A1FD0"/>
    <w:multiLevelType w:val="multilevel"/>
    <w:tmpl w:val="4820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448EC"/>
    <w:multiLevelType w:val="multilevel"/>
    <w:tmpl w:val="A5B0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35979"/>
    <w:multiLevelType w:val="hybridMultilevel"/>
    <w:tmpl w:val="702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44391"/>
    <w:multiLevelType w:val="multilevel"/>
    <w:tmpl w:val="BC9AF9FC"/>
    <w:lvl w:ilvl="0">
      <w:start w:val="13"/>
      <w:numFmt w:val="decimal"/>
      <w:lvlText w:val="%1"/>
      <w:lvlJc w:val="left"/>
      <w:pPr>
        <w:ind w:left="468" w:hanging="468"/>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33" w15:restartNumberingAfterBreak="0">
    <w:nsid w:val="6C7B7808"/>
    <w:multiLevelType w:val="hybridMultilevel"/>
    <w:tmpl w:val="2348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D0B03"/>
    <w:multiLevelType w:val="multilevel"/>
    <w:tmpl w:val="35F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A6CED"/>
    <w:multiLevelType w:val="multilevel"/>
    <w:tmpl w:val="424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A3299"/>
    <w:multiLevelType w:val="multilevel"/>
    <w:tmpl w:val="913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62821"/>
    <w:multiLevelType w:val="multilevel"/>
    <w:tmpl w:val="6ED6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A2D05"/>
    <w:multiLevelType w:val="hybridMultilevel"/>
    <w:tmpl w:val="AF7CAD54"/>
    <w:lvl w:ilvl="0" w:tplc="300E087A">
      <w:start w:val="11"/>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D5919C5"/>
    <w:multiLevelType w:val="hybridMultilevel"/>
    <w:tmpl w:val="4998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0783783">
    <w:abstractNumId w:val="2"/>
  </w:num>
  <w:num w:numId="2" w16cid:durableId="1434745195">
    <w:abstractNumId w:val="13"/>
  </w:num>
  <w:num w:numId="3" w16cid:durableId="1082602901">
    <w:abstractNumId w:val="37"/>
  </w:num>
  <w:num w:numId="4" w16cid:durableId="1583489529">
    <w:abstractNumId w:val="29"/>
  </w:num>
  <w:num w:numId="5" w16cid:durableId="214852067">
    <w:abstractNumId w:val="34"/>
  </w:num>
  <w:num w:numId="6" w16cid:durableId="369645112">
    <w:abstractNumId w:val="17"/>
  </w:num>
  <w:num w:numId="7" w16cid:durableId="1494030740">
    <w:abstractNumId w:val="10"/>
  </w:num>
  <w:num w:numId="8" w16cid:durableId="54160226">
    <w:abstractNumId w:val="4"/>
  </w:num>
  <w:num w:numId="9" w16cid:durableId="1071194705">
    <w:abstractNumId w:val="8"/>
  </w:num>
  <w:num w:numId="10" w16cid:durableId="1513951917">
    <w:abstractNumId w:val="14"/>
  </w:num>
  <w:num w:numId="11" w16cid:durableId="374503277">
    <w:abstractNumId w:val="31"/>
  </w:num>
  <w:num w:numId="12" w16cid:durableId="383064631">
    <w:abstractNumId w:val="39"/>
  </w:num>
  <w:num w:numId="13" w16cid:durableId="1574194677">
    <w:abstractNumId w:val="7"/>
  </w:num>
  <w:num w:numId="14" w16cid:durableId="794981061">
    <w:abstractNumId w:val="6"/>
  </w:num>
  <w:num w:numId="15" w16cid:durableId="74473691">
    <w:abstractNumId w:val="0"/>
  </w:num>
  <w:num w:numId="16" w16cid:durableId="1991057093">
    <w:abstractNumId w:val="30"/>
  </w:num>
  <w:num w:numId="17" w16cid:durableId="1895507669">
    <w:abstractNumId w:val="15"/>
  </w:num>
  <w:num w:numId="18" w16cid:durableId="908225504">
    <w:abstractNumId w:val="28"/>
  </w:num>
  <w:num w:numId="19" w16cid:durableId="1123579278">
    <w:abstractNumId w:val="18"/>
  </w:num>
  <w:num w:numId="20" w16cid:durableId="1814373040">
    <w:abstractNumId w:val="24"/>
  </w:num>
  <w:num w:numId="21" w16cid:durableId="2112387291">
    <w:abstractNumId w:val="38"/>
  </w:num>
  <w:num w:numId="22" w16cid:durableId="213083272">
    <w:abstractNumId w:val="25"/>
  </w:num>
  <w:num w:numId="23" w16cid:durableId="744187951">
    <w:abstractNumId w:val="1"/>
  </w:num>
  <w:num w:numId="24" w16cid:durableId="1818255863">
    <w:abstractNumId w:val="32"/>
  </w:num>
  <w:num w:numId="25" w16cid:durableId="1420830136">
    <w:abstractNumId w:val="22"/>
  </w:num>
  <w:num w:numId="26" w16cid:durableId="4284960">
    <w:abstractNumId w:val="11"/>
  </w:num>
  <w:num w:numId="27" w16cid:durableId="234241477">
    <w:abstractNumId w:val="12"/>
  </w:num>
  <w:num w:numId="28" w16cid:durableId="494877734">
    <w:abstractNumId w:val="36"/>
  </w:num>
  <w:num w:numId="29" w16cid:durableId="1007749342">
    <w:abstractNumId w:val="19"/>
  </w:num>
  <w:num w:numId="30" w16cid:durableId="2089379472">
    <w:abstractNumId w:val="23"/>
  </w:num>
  <w:num w:numId="31" w16cid:durableId="2562105">
    <w:abstractNumId w:val="27"/>
  </w:num>
  <w:num w:numId="32" w16cid:durableId="1294292736">
    <w:abstractNumId w:val="35"/>
  </w:num>
  <w:num w:numId="33" w16cid:durableId="1649701593">
    <w:abstractNumId w:val="21"/>
  </w:num>
  <w:num w:numId="34" w16cid:durableId="316689192">
    <w:abstractNumId w:val="9"/>
  </w:num>
  <w:num w:numId="35" w16cid:durableId="1010792689">
    <w:abstractNumId w:val="26"/>
  </w:num>
  <w:num w:numId="36" w16cid:durableId="113595711">
    <w:abstractNumId w:val="3"/>
  </w:num>
  <w:num w:numId="37" w16cid:durableId="901914094">
    <w:abstractNumId w:val="33"/>
  </w:num>
  <w:num w:numId="38" w16cid:durableId="946229878">
    <w:abstractNumId w:val="20"/>
  </w:num>
  <w:num w:numId="39" w16cid:durableId="1544058572">
    <w:abstractNumId w:val="16"/>
  </w:num>
  <w:num w:numId="40" w16cid:durableId="191365567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8A"/>
    <w:rsid w:val="00014999"/>
    <w:rsid w:val="00015318"/>
    <w:rsid w:val="0001668E"/>
    <w:rsid w:val="000178A2"/>
    <w:rsid w:val="00021BB7"/>
    <w:rsid w:val="00027C57"/>
    <w:rsid w:val="0003197D"/>
    <w:rsid w:val="00033265"/>
    <w:rsid w:val="000342B8"/>
    <w:rsid w:val="00034B20"/>
    <w:rsid w:val="00034C05"/>
    <w:rsid w:val="00035854"/>
    <w:rsid w:val="0003738D"/>
    <w:rsid w:val="0004265F"/>
    <w:rsid w:val="00042FFA"/>
    <w:rsid w:val="0004463D"/>
    <w:rsid w:val="00045104"/>
    <w:rsid w:val="000559BC"/>
    <w:rsid w:val="00056BA7"/>
    <w:rsid w:val="00060411"/>
    <w:rsid w:val="00060B7D"/>
    <w:rsid w:val="00061C1B"/>
    <w:rsid w:val="00062AD4"/>
    <w:rsid w:val="00063B55"/>
    <w:rsid w:val="00065557"/>
    <w:rsid w:val="00065CB6"/>
    <w:rsid w:val="00066303"/>
    <w:rsid w:val="00066A62"/>
    <w:rsid w:val="0007318F"/>
    <w:rsid w:val="00073E04"/>
    <w:rsid w:val="00073FD2"/>
    <w:rsid w:val="00075B0C"/>
    <w:rsid w:val="00075CBC"/>
    <w:rsid w:val="0008262A"/>
    <w:rsid w:val="00085CF6"/>
    <w:rsid w:val="00087857"/>
    <w:rsid w:val="00087929"/>
    <w:rsid w:val="00087E6A"/>
    <w:rsid w:val="00090C61"/>
    <w:rsid w:val="0009103B"/>
    <w:rsid w:val="00091DCA"/>
    <w:rsid w:val="00094882"/>
    <w:rsid w:val="00096841"/>
    <w:rsid w:val="000A0E69"/>
    <w:rsid w:val="000A264E"/>
    <w:rsid w:val="000A7B01"/>
    <w:rsid w:val="000B2150"/>
    <w:rsid w:val="000B4DF5"/>
    <w:rsid w:val="000C0399"/>
    <w:rsid w:val="000C1F06"/>
    <w:rsid w:val="000D4E10"/>
    <w:rsid w:val="000D5E52"/>
    <w:rsid w:val="000D63CF"/>
    <w:rsid w:val="000E1843"/>
    <w:rsid w:val="000E286A"/>
    <w:rsid w:val="000E5873"/>
    <w:rsid w:val="000E72C4"/>
    <w:rsid w:val="000F229C"/>
    <w:rsid w:val="000F443B"/>
    <w:rsid w:val="001001F2"/>
    <w:rsid w:val="00100CB1"/>
    <w:rsid w:val="00102035"/>
    <w:rsid w:val="00110463"/>
    <w:rsid w:val="0011598F"/>
    <w:rsid w:val="00116E93"/>
    <w:rsid w:val="00120771"/>
    <w:rsid w:val="00120A04"/>
    <w:rsid w:val="00122323"/>
    <w:rsid w:val="00125C66"/>
    <w:rsid w:val="001315F7"/>
    <w:rsid w:val="001319E3"/>
    <w:rsid w:val="0013300B"/>
    <w:rsid w:val="00134B4F"/>
    <w:rsid w:val="00134BA3"/>
    <w:rsid w:val="00134F0B"/>
    <w:rsid w:val="00141314"/>
    <w:rsid w:val="0014652E"/>
    <w:rsid w:val="00146A62"/>
    <w:rsid w:val="00147145"/>
    <w:rsid w:val="001471D0"/>
    <w:rsid w:val="00151431"/>
    <w:rsid w:val="00152E4E"/>
    <w:rsid w:val="00153CB5"/>
    <w:rsid w:val="00161C39"/>
    <w:rsid w:val="00162E2E"/>
    <w:rsid w:val="0016350D"/>
    <w:rsid w:val="00163896"/>
    <w:rsid w:val="00164012"/>
    <w:rsid w:val="00166B44"/>
    <w:rsid w:val="001671B4"/>
    <w:rsid w:val="001671D4"/>
    <w:rsid w:val="001678CA"/>
    <w:rsid w:val="00171B0B"/>
    <w:rsid w:val="0017256E"/>
    <w:rsid w:val="00172F00"/>
    <w:rsid w:val="0017406A"/>
    <w:rsid w:val="00175EF1"/>
    <w:rsid w:val="00176940"/>
    <w:rsid w:val="001808F3"/>
    <w:rsid w:val="00181D16"/>
    <w:rsid w:val="00182101"/>
    <w:rsid w:val="001829FD"/>
    <w:rsid w:val="00183716"/>
    <w:rsid w:val="00187476"/>
    <w:rsid w:val="0019019F"/>
    <w:rsid w:val="00191708"/>
    <w:rsid w:val="00191C15"/>
    <w:rsid w:val="001956A2"/>
    <w:rsid w:val="00196119"/>
    <w:rsid w:val="001A1EA4"/>
    <w:rsid w:val="001A22FB"/>
    <w:rsid w:val="001A27FC"/>
    <w:rsid w:val="001A4244"/>
    <w:rsid w:val="001A456E"/>
    <w:rsid w:val="001A463E"/>
    <w:rsid w:val="001A67AF"/>
    <w:rsid w:val="001A69AC"/>
    <w:rsid w:val="001B0B6F"/>
    <w:rsid w:val="001B0C7F"/>
    <w:rsid w:val="001B230A"/>
    <w:rsid w:val="001B276A"/>
    <w:rsid w:val="001B3A25"/>
    <w:rsid w:val="001B5BD8"/>
    <w:rsid w:val="001B689C"/>
    <w:rsid w:val="001B69F7"/>
    <w:rsid w:val="001C198E"/>
    <w:rsid w:val="001C1F77"/>
    <w:rsid w:val="001C2716"/>
    <w:rsid w:val="001C2B41"/>
    <w:rsid w:val="001C32E5"/>
    <w:rsid w:val="001C39B1"/>
    <w:rsid w:val="001C4160"/>
    <w:rsid w:val="001C5FE3"/>
    <w:rsid w:val="001C6323"/>
    <w:rsid w:val="001D15E0"/>
    <w:rsid w:val="001D1A04"/>
    <w:rsid w:val="001D1EA5"/>
    <w:rsid w:val="001D3940"/>
    <w:rsid w:val="001D3BF4"/>
    <w:rsid w:val="001D44A3"/>
    <w:rsid w:val="001E0C86"/>
    <w:rsid w:val="001E389B"/>
    <w:rsid w:val="001E3F29"/>
    <w:rsid w:val="001E6AF7"/>
    <w:rsid w:val="001F11E0"/>
    <w:rsid w:val="001F5107"/>
    <w:rsid w:val="00201E95"/>
    <w:rsid w:val="00203B94"/>
    <w:rsid w:val="0020536C"/>
    <w:rsid w:val="002059AE"/>
    <w:rsid w:val="002101F0"/>
    <w:rsid w:val="0021133F"/>
    <w:rsid w:val="00212236"/>
    <w:rsid w:val="00212BD4"/>
    <w:rsid w:val="00214594"/>
    <w:rsid w:val="00216477"/>
    <w:rsid w:val="00217FC9"/>
    <w:rsid w:val="00224DF1"/>
    <w:rsid w:val="00226E7E"/>
    <w:rsid w:val="00227994"/>
    <w:rsid w:val="00227C07"/>
    <w:rsid w:val="00230CC5"/>
    <w:rsid w:val="002345AD"/>
    <w:rsid w:val="00240054"/>
    <w:rsid w:val="002403F1"/>
    <w:rsid w:val="00241901"/>
    <w:rsid w:val="00242B8A"/>
    <w:rsid w:val="00245A4C"/>
    <w:rsid w:val="00251648"/>
    <w:rsid w:val="0025197F"/>
    <w:rsid w:val="00251E10"/>
    <w:rsid w:val="00252CF3"/>
    <w:rsid w:val="00265F79"/>
    <w:rsid w:val="0026716E"/>
    <w:rsid w:val="00267513"/>
    <w:rsid w:val="002705BD"/>
    <w:rsid w:val="00271BB6"/>
    <w:rsid w:val="00271DBB"/>
    <w:rsid w:val="00274902"/>
    <w:rsid w:val="00275719"/>
    <w:rsid w:val="00275E3E"/>
    <w:rsid w:val="0028384C"/>
    <w:rsid w:val="002938F7"/>
    <w:rsid w:val="002940E9"/>
    <w:rsid w:val="002A68BD"/>
    <w:rsid w:val="002B03BE"/>
    <w:rsid w:val="002B09CC"/>
    <w:rsid w:val="002B4F84"/>
    <w:rsid w:val="002C15E9"/>
    <w:rsid w:val="002C2072"/>
    <w:rsid w:val="002C39B2"/>
    <w:rsid w:val="002D0263"/>
    <w:rsid w:val="002D251D"/>
    <w:rsid w:val="002D25A1"/>
    <w:rsid w:val="002D4023"/>
    <w:rsid w:val="002D4AA3"/>
    <w:rsid w:val="002D6540"/>
    <w:rsid w:val="002D7240"/>
    <w:rsid w:val="002D7563"/>
    <w:rsid w:val="002D7DCA"/>
    <w:rsid w:val="002E0193"/>
    <w:rsid w:val="002E338B"/>
    <w:rsid w:val="002E5151"/>
    <w:rsid w:val="002E7CA7"/>
    <w:rsid w:val="002E7F5F"/>
    <w:rsid w:val="002F2418"/>
    <w:rsid w:val="002F73D5"/>
    <w:rsid w:val="00300003"/>
    <w:rsid w:val="00301D96"/>
    <w:rsid w:val="00303C0E"/>
    <w:rsid w:val="00304BFF"/>
    <w:rsid w:val="00305EFA"/>
    <w:rsid w:val="00307231"/>
    <w:rsid w:val="0030736E"/>
    <w:rsid w:val="0030796F"/>
    <w:rsid w:val="003079CA"/>
    <w:rsid w:val="00311FB3"/>
    <w:rsid w:val="00312D07"/>
    <w:rsid w:val="003172BD"/>
    <w:rsid w:val="00317D6E"/>
    <w:rsid w:val="003228B2"/>
    <w:rsid w:val="00323B0E"/>
    <w:rsid w:val="00324317"/>
    <w:rsid w:val="00326612"/>
    <w:rsid w:val="00331975"/>
    <w:rsid w:val="003339BE"/>
    <w:rsid w:val="003352CC"/>
    <w:rsid w:val="003357C5"/>
    <w:rsid w:val="00340CF3"/>
    <w:rsid w:val="00342DCF"/>
    <w:rsid w:val="00343CB4"/>
    <w:rsid w:val="003440A3"/>
    <w:rsid w:val="00346697"/>
    <w:rsid w:val="003520DC"/>
    <w:rsid w:val="00353CFF"/>
    <w:rsid w:val="003612C4"/>
    <w:rsid w:val="00361314"/>
    <w:rsid w:val="00361DEA"/>
    <w:rsid w:val="00362D4E"/>
    <w:rsid w:val="00372322"/>
    <w:rsid w:val="003737E6"/>
    <w:rsid w:val="00375BBC"/>
    <w:rsid w:val="00375F29"/>
    <w:rsid w:val="00376D00"/>
    <w:rsid w:val="00385202"/>
    <w:rsid w:val="003856A6"/>
    <w:rsid w:val="00391A73"/>
    <w:rsid w:val="00391E62"/>
    <w:rsid w:val="00392F87"/>
    <w:rsid w:val="00396B62"/>
    <w:rsid w:val="00397CCB"/>
    <w:rsid w:val="003A129E"/>
    <w:rsid w:val="003A4D72"/>
    <w:rsid w:val="003B21EB"/>
    <w:rsid w:val="003B265E"/>
    <w:rsid w:val="003B37B3"/>
    <w:rsid w:val="003B5BAE"/>
    <w:rsid w:val="003B7FE1"/>
    <w:rsid w:val="003C240F"/>
    <w:rsid w:val="003C5C35"/>
    <w:rsid w:val="003D1399"/>
    <w:rsid w:val="003D2BDA"/>
    <w:rsid w:val="003D30E1"/>
    <w:rsid w:val="003D49FB"/>
    <w:rsid w:val="003E051C"/>
    <w:rsid w:val="003E0E32"/>
    <w:rsid w:val="003E1173"/>
    <w:rsid w:val="003E2371"/>
    <w:rsid w:val="003E28DD"/>
    <w:rsid w:val="003E55DE"/>
    <w:rsid w:val="003F1127"/>
    <w:rsid w:val="003F3C27"/>
    <w:rsid w:val="003F3FA3"/>
    <w:rsid w:val="003F44EA"/>
    <w:rsid w:val="003F50B4"/>
    <w:rsid w:val="003F5CA7"/>
    <w:rsid w:val="003F65E4"/>
    <w:rsid w:val="003F7147"/>
    <w:rsid w:val="00401DA9"/>
    <w:rsid w:val="00402776"/>
    <w:rsid w:val="00405C90"/>
    <w:rsid w:val="00413115"/>
    <w:rsid w:val="0041391D"/>
    <w:rsid w:val="004157D9"/>
    <w:rsid w:val="004162F9"/>
    <w:rsid w:val="004170CD"/>
    <w:rsid w:val="004179FE"/>
    <w:rsid w:val="0042260F"/>
    <w:rsid w:val="00423EC9"/>
    <w:rsid w:val="00424100"/>
    <w:rsid w:val="00424E47"/>
    <w:rsid w:val="00430799"/>
    <w:rsid w:val="004332D6"/>
    <w:rsid w:val="00433DAF"/>
    <w:rsid w:val="004347BA"/>
    <w:rsid w:val="004347C9"/>
    <w:rsid w:val="00434EB9"/>
    <w:rsid w:val="00436080"/>
    <w:rsid w:val="004405F8"/>
    <w:rsid w:val="00440EBB"/>
    <w:rsid w:val="00444098"/>
    <w:rsid w:val="0044416E"/>
    <w:rsid w:val="00445AA5"/>
    <w:rsid w:val="004477BE"/>
    <w:rsid w:val="0045125A"/>
    <w:rsid w:val="00451998"/>
    <w:rsid w:val="00451F04"/>
    <w:rsid w:val="0045463A"/>
    <w:rsid w:val="004560D6"/>
    <w:rsid w:val="0045698D"/>
    <w:rsid w:val="00456F8D"/>
    <w:rsid w:val="00457979"/>
    <w:rsid w:val="00457B27"/>
    <w:rsid w:val="00460928"/>
    <w:rsid w:val="00460B65"/>
    <w:rsid w:val="004628AB"/>
    <w:rsid w:val="00464406"/>
    <w:rsid w:val="00467CB4"/>
    <w:rsid w:val="00467EE2"/>
    <w:rsid w:val="00471D41"/>
    <w:rsid w:val="004737B2"/>
    <w:rsid w:val="00473F0A"/>
    <w:rsid w:val="00474A66"/>
    <w:rsid w:val="00474DAE"/>
    <w:rsid w:val="00481B6C"/>
    <w:rsid w:val="00487617"/>
    <w:rsid w:val="00490264"/>
    <w:rsid w:val="00493B22"/>
    <w:rsid w:val="004A04EF"/>
    <w:rsid w:val="004A0644"/>
    <w:rsid w:val="004A280B"/>
    <w:rsid w:val="004A69EA"/>
    <w:rsid w:val="004A6ED5"/>
    <w:rsid w:val="004B0174"/>
    <w:rsid w:val="004B42AA"/>
    <w:rsid w:val="004B4A6D"/>
    <w:rsid w:val="004B4CD9"/>
    <w:rsid w:val="004B4D33"/>
    <w:rsid w:val="004C0F31"/>
    <w:rsid w:val="004C1194"/>
    <w:rsid w:val="004C58D1"/>
    <w:rsid w:val="004D17BC"/>
    <w:rsid w:val="004D2B47"/>
    <w:rsid w:val="004D475C"/>
    <w:rsid w:val="004E19BB"/>
    <w:rsid w:val="004E1FE0"/>
    <w:rsid w:val="004E20B3"/>
    <w:rsid w:val="004E22FE"/>
    <w:rsid w:val="004E786E"/>
    <w:rsid w:val="004F1B80"/>
    <w:rsid w:val="004F38CE"/>
    <w:rsid w:val="004F4A8D"/>
    <w:rsid w:val="004F506A"/>
    <w:rsid w:val="005008FE"/>
    <w:rsid w:val="00500CAC"/>
    <w:rsid w:val="00500F9D"/>
    <w:rsid w:val="00502CD8"/>
    <w:rsid w:val="00506C82"/>
    <w:rsid w:val="005078E2"/>
    <w:rsid w:val="00513F9E"/>
    <w:rsid w:val="00522775"/>
    <w:rsid w:val="00523E43"/>
    <w:rsid w:val="00525984"/>
    <w:rsid w:val="005273E8"/>
    <w:rsid w:val="00530518"/>
    <w:rsid w:val="0053080C"/>
    <w:rsid w:val="00531274"/>
    <w:rsid w:val="0053374D"/>
    <w:rsid w:val="00540650"/>
    <w:rsid w:val="00540859"/>
    <w:rsid w:val="0054331A"/>
    <w:rsid w:val="0054344F"/>
    <w:rsid w:val="005500F2"/>
    <w:rsid w:val="005511BF"/>
    <w:rsid w:val="00554D97"/>
    <w:rsid w:val="00556EE1"/>
    <w:rsid w:val="0056282F"/>
    <w:rsid w:val="00564F9B"/>
    <w:rsid w:val="00567426"/>
    <w:rsid w:val="00570481"/>
    <w:rsid w:val="005708D8"/>
    <w:rsid w:val="00571417"/>
    <w:rsid w:val="00571C83"/>
    <w:rsid w:val="00574B8D"/>
    <w:rsid w:val="005768CF"/>
    <w:rsid w:val="00583587"/>
    <w:rsid w:val="00584C35"/>
    <w:rsid w:val="00585FBC"/>
    <w:rsid w:val="00586328"/>
    <w:rsid w:val="00590094"/>
    <w:rsid w:val="005900EF"/>
    <w:rsid w:val="0059013E"/>
    <w:rsid w:val="00591381"/>
    <w:rsid w:val="0059170F"/>
    <w:rsid w:val="0059198E"/>
    <w:rsid w:val="00592270"/>
    <w:rsid w:val="005979A8"/>
    <w:rsid w:val="005A04F4"/>
    <w:rsid w:val="005A3540"/>
    <w:rsid w:val="005A466B"/>
    <w:rsid w:val="005A7197"/>
    <w:rsid w:val="005B5FEB"/>
    <w:rsid w:val="005C1396"/>
    <w:rsid w:val="005C6CDF"/>
    <w:rsid w:val="005D186B"/>
    <w:rsid w:val="005D4F6F"/>
    <w:rsid w:val="005D51D4"/>
    <w:rsid w:val="005D5C9E"/>
    <w:rsid w:val="005D7FD1"/>
    <w:rsid w:val="005E1318"/>
    <w:rsid w:val="005E172A"/>
    <w:rsid w:val="005E1887"/>
    <w:rsid w:val="005E4884"/>
    <w:rsid w:val="005E517D"/>
    <w:rsid w:val="005F29B5"/>
    <w:rsid w:val="005F3802"/>
    <w:rsid w:val="0060262F"/>
    <w:rsid w:val="00607394"/>
    <w:rsid w:val="00610C24"/>
    <w:rsid w:val="006120D9"/>
    <w:rsid w:val="006135FF"/>
    <w:rsid w:val="00613E2D"/>
    <w:rsid w:val="00615199"/>
    <w:rsid w:val="006161D8"/>
    <w:rsid w:val="0061635B"/>
    <w:rsid w:val="00617BAA"/>
    <w:rsid w:val="00621159"/>
    <w:rsid w:val="006219AB"/>
    <w:rsid w:val="00624CA2"/>
    <w:rsid w:val="00626F0E"/>
    <w:rsid w:val="0063228A"/>
    <w:rsid w:val="006335BC"/>
    <w:rsid w:val="00634555"/>
    <w:rsid w:val="0063637C"/>
    <w:rsid w:val="00640136"/>
    <w:rsid w:val="006409D9"/>
    <w:rsid w:val="00640C84"/>
    <w:rsid w:val="00641289"/>
    <w:rsid w:val="00641BC9"/>
    <w:rsid w:val="00642D76"/>
    <w:rsid w:val="0065173A"/>
    <w:rsid w:val="00653BE5"/>
    <w:rsid w:val="00654CAA"/>
    <w:rsid w:val="00656A5F"/>
    <w:rsid w:val="00656FA2"/>
    <w:rsid w:val="00660C13"/>
    <w:rsid w:val="0066285A"/>
    <w:rsid w:val="00665FC8"/>
    <w:rsid w:val="00666BB6"/>
    <w:rsid w:val="00677A4F"/>
    <w:rsid w:val="00677BA8"/>
    <w:rsid w:val="00682C1C"/>
    <w:rsid w:val="006867FA"/>
    <w:rsid w:val="00686F5A"/>
    <w:rsid w:val="006906ED"/>
    <w:rsid w:val="006947C7"/>
    <w:rsid w:val="006A1156"/>
    <w:rsid w:val="006A3CA8"/>
    <w:rsid w:val="006A79CE"/>
    <w:rsid w:val="006B0E82"/>
    <w:rsid w:val="006B17FE"/>
    <w:rsid w:val="006B2071"/>
    <w:rsid w:val="006B27AE"/>
    <w:rsid w:val="006B4F4A"/>
    <w:rsid w:val="006C06B3"/>
    <w:rsid w:val="006C1040"/>
    <w:rsid w:val="006C10F0"/>
    <w:rsid w:val="006C16EE"/>
    <w:rsid w:val="006C31FE"/>
    <w:rsid w:val="006C63DC"/>
    <w:rsid w:val="006D0399"/>
    <w:rsid w:val="006D1DAC"/>
    <w:rsid w:val="006D3F37"/>
    <w:rsid w:val="006D44D9"/>
    <w:rsid w:val="006D544A"/>
    <w:rsid w:val="006D736C"/>
    <w:rsid w:val="006E024E"/>
    <w:rsid w:val="006E2E48"/>
    <w:rsid w:val="006E4505"/>
    <w:rsid w:val="006E486E"/>
    <w:rsid w:val="006E56A3"/>
    <w:rsid w:val="006E59CB"/>
    <w:rsid w:val="006E5BF0"/>
    <w:rsid w:val="006E6280"/>
    <w:rsid w:val="006E6E61"/>
    <w:rsid w:val="006F18AD"/>
    <w:rsid w:val="006F24E7"/>
    <w:rsid w:val="006F3CB8"/>
    <w:rsid w:val="00700883"/>
    <w:rsid w:val="00700BFF"/>
    <w:rsid w:val="00701CA3"/>
    <w:rsid w:val="00701DD0"/>
    <w:rsid w:val="007023A5"/>
    <w:rsid w:val="00713C01"/>
    <w:rsid w:val="00717094"/>
    <w:rsid w:val="00723EC0"/>
    <w:rsid w:val="00726962"/>
    <w:rsid w:val="007270C5"/>
    <w:rsid w:val="007277F3"/>
    <w:rsid w:val="00727A3C"/>
    <w:rsid w:val="00727E81"/>
    <w:rsid w:val="007368D6"/>
    <w:rsid w:val="00736F29"/>
    <w:rsid w:val="00740B37"/>
    <w:rsid w:val="00741D08"/>
    <w:rsid w:val="0074291A"/>
    <w:rsid w:val="0074542B"/>
    <w:rsid w:val="00751AA9"/>
    <w:rsid w:val="0075294D"/>
    <w:rsid w:val="00753926"/>
    <w:rsid w:val="00753BCA"/>
    <w:rsid w:val="00760610"/>
    <w:rsid w:val="0076134E"/>
    <w:rsid w:val="007624E6"/>
    <w:rsid w:val="007625A7"/>
    <w:rsid w:val="0076270A"/>
    <w:rsid w:val="007637B4"/>
    <w:rsid w:val="00765A40"/>
    <w:rsid w:val="0076675D"/>
    <w:rsid w:val="00766A45"/>
    <w:rsid w:val="00767F5B"/>
    <w:rsid w:val="00770650"/>
    <w:rsid w:val="007778EB"/>
    <w:rsid w:val="00777AA7"/>
    <w:rsid w:val="00781D63"/>
    <w:rsid w:val="0078265C"/>
    <w:rsid w:val="0078355E"/>
    <w:rsid w:val="00784397"/>
    <w:rsid w:val="00786CBE"/>
    <w:rsid w:val="00794453"/>
    <w:rsid w:val="0079629A"/>
    <w:rsid w:val="00796DAE"/>
    <w:rsid w:val="00797136"/>
    <w:rsid w:val="007A067A"/>
    <w:rsid w:val="007A18A8"/>
    <w:rsid w:val="007A29AE"/>
    <w:rsid w:val="007A3043"/>
    <w:rsid w:val="007A5305"/>
    <w:rsid w:val="007A7247"/>
    <w:rsid w:val="007A7E90"/>
    <w:rsid w:val="007B0F98"/>
    <w:rsid w:val="007B1F86"/>
    <w:rsid w:val="007B4DCD"/>
    <w:rsid w:val="007B50D1"/>
    <w:rsid w:val="007B578A"/>
    <w:rsid w:val="007C0DB4"/>
    <w:rsid w:val="007C0DE4"/>
    <w:rsid w:val="007C5E52"/>
    <w:rsid w:val="007D0EC8"/>
    <w:rsid w:val="007E20A5"/>
    <w:rsid w:val="007E2132"/>
    <w:rsid w:val="007E35C9"/>
    <w:rsid w:val="007E4A6E"/>
    <w:rsid w:val="007F03A6"/>
    <w:rsid w:val="007F1E23"/>
    <w:rsid w:val="007F3BE4"/>
    <w:rsid w:val="007F452C"/>
    <w:rsid w:val="007F5733"/>
    <w:rsid w:val="007F652A"/>
    <w:rsid w:val="00800A87"/>
    <w:rsid w:val="0080450F"/>
    <w:rsid w:val="008102DE"/>
    <w:rsid w:val="00810939"/>
    <w:rsid w:val="00811CF4"/>
    <w:rsid w:val="00811D6E"/>
    <w:rsid w:val="00814CA3"/>
    <w:rsid w:val="008200C3"/>
    <w:rsid w:val="00821138"/>
    <w:rsid w:val="00822903"/>
    <w:rsid w:val="00823334"/>
    <w:rsid w:val="00824C76"/>
    <w:rsid w:val="00830018"/>
    <w:rsid w:val="008303AA"/>
    <w:rsid w:val="0083237A"/>
    <w:rsid w:val="0083341C"/>
    <w:rsid w:val="0083505E"/>
    <w:rsid w:val="00836024"/>
    <w:rsid w:val="008378A8"/>
    <w:rsid w:val="00837F7F"/>
    <w:rsid w:val="008450AB"/>
    <w:rsid w:val="00850443"/>
    <w:rsid w:val="0085181E"/>
    <w:rsid w:val="00851F08"/>
    <w:rsid w:val="00851F7D"/>
    <w:rsid w:val="008525AD"/>
    <w:rsid w:val="00852B4F"/>
    <w:rsid w:val="00853690"/>
    <w:rsid w:val="00854038"/>
    <w:rsid w:val="00870955"/>
    <w:rsid w:val="008730E6"/>
    <w:rsid w:val="00873685"/>
    <w:rsid w:val="00881631"/>
    <w:rsid w:val="008840C1"/>
    <w:rsid w:val="008876A1"/>
    <w:rsid w:val="00892BED"/>
    <w:rsid w:val="00895F93"/>
    <w:rsid w:val="008A050E"/>
    <w:rsid w:val="008A67F4"/>
    <w:rsid w:val="008B1064"/>
    <w:rsid w:val="008B1CED"/>
    <w:rsid w:val="008B60DC"/>
    <w:rsid w:val="008B61CF"/>
    <w:rsid w:val="008B6824"/>
    <w:rsid w:val="008B733C"/>
    <w:rsid w:val="008C0132"/>
    <w:rsid w:val="008C3EB7"/>
    <w:rsid w:val="008C60F9"/>
    <w:rsid w:val="008C707F"/>
    <w:rsid w:val="008C771E"/>
    <w:rsid w:val="008D0894"/>
    <w:rsid w:val="008D461D"/>
    <w:rsid w:val="008D664E"/>
    <w:rsid w:val="008E0633"/>
    <w:rsid w:val="008E0F92"/>
    <w:rsid w:val="008E3BE1"/>
    <w:rsid w:val="008E5863"/>
    <w:rsid w:val="008E7765"/>
    <w:rsid w:val="008F1DC5"/>
    <w:rsid w:val="008F1DF7"/>
    <w:rsid w:val="008F2C6D"/>
    <w:rsid w:val="008F41FE"/>
    <w:rsid w:val="008F5A0B"/>
    <w:rsid w:val="00903DE2"/>
    <w:rsid w:val="00911789"/>
    <w:rsid w:val="00915B23"/>
    <w:rsid w:val="009204CB"/>
    <w:rsid w:val="00921350"/>
    <w:rsid w:val="00923969"/>
    <w:rsid w:val="00924351"/>
    <w:rsid w:val="00924CE9"/>
    <w:rsid w:val="00927D0F"/>
    <w:rsid w:val="009303AE"/>
    <w:rsid w:val="00930E17"/>
    <w:rsid w:val="009358EB"/>
    <w:rsid w:val="00936515"/>
    <w:rsid w:val="00936CAE"/>
    <w:rsid w:val="00936F3B"/>
    <w:rsid w:val="0093707C"/>
    <w:rsid w:val="0094255E"/>
    <w:rsid w:val="00942883"/>
    <w:rsid w:val="0094317E"/>
    <w:rsid w:val="00944C88"/>
    <w:rsid w:val="009452C7"/>
    <w:rsid w:val="00947CA7"/>
    <w:rsid w:val="009510BF"/>
    <w:rsid w:val="00952EDD"/>
    <w:rsid w:val="00955134"/>
    <w:rsid w:val="0096518D"/>
    <w:rsid w:val="009716DE"/>
    <w:rsid w:val="00971B2D"/>
    <w:rsid w:val="00971CB0"/>
    <w:rsid w:val="00974952"/>
    <w:rsid w:val="009757A5"/>
    <w:rsid w:val="00981D96"/>
    <w:rsid w:val="009856F0"/>
    <w:rsid w:val="00986494"/>
    <w:rsid w:val="00986668"/>
    <w:rsid w:val="009901AA"/>
    <w:rsid w:val="009920A6"/>
    <w:rsid w:val="00995D7E"/>
    <w:rsid w:val="00996FBB"/>
    <w:rsid w:val="009A12DA"/>
    <w:rsid w:val="009A370B"/>
    <w:rsid w:val="009A62AB"/>
    <w:rsid w:val="009A7CF7"/>
    <w:rsid w:val="009A7E6F"/>
    <w:rsid w:val="009B2567"/>
    <w:rsid w:val="009B4AA1"/>
    <w:rsid w:val="009B60FD"/>
    <w:rsid w:val="009C194F"/>
    <w:rsid w:val="009C6894"/>
    <w:rsid w:val="009C7758"/>
    <w:rsid w:val="009D1B3D"/>
    <w:rsid w:val="009D2FAA"/>
    <w:rsid w:val="009D3DA4"/>
    <w:rsid w:val="009D47FE"/>
    <w:rsid w:val="009D6037"/>
    <w:rsid w:val="009D79F9"/>
    <w:rsid w:val="009E7218"/>
    <w:rsid w:val="009F28E9"/>
    <w:rsid w:val="009F3501"/>
    <w:rsid w:val="009F59C1"/>
    <w:rsid w:val="009F6094"/>
    <w:rsid w:val="00A00332"/>
    <w:rsid w:val="00A04D94"/>
    <w:rsid w:val="00A05635"/>
    <w:rsid w:val="00A06059"/>
    <w:rsid w:val="00A06D39"/>
    <w:rsid w:val="00A07CAD"/>
    <w:rsid w:val="00A11945"/>
    <w:rsid w:val="00A1291A"/>
    <w:rsid w:val="00A14473"/>
    <w:rsid w:val="00A15DD2"/>
    <w:rsid w:val="00A1638A"/>
    <w:rsid w:val="00A16B07"/>
    <w:rsid w:val="00A23495"/>
    <w:rsid w:val="00A23E96"/>
    <w:rsid w:val="00A24087"/>
    <w:rsid w:val="00A3121D"/>
    <w:rsid w:val="00A321D9"/>
    <w:rsid w:val="00A326F7"/>
    <w:rsid w:val="00A36A79"/>
    <w:rsid w:val="00A379DE"/>
    <w:rsid w:val="00A4170F"/>
    <w:rsid w:val="00A43520"/>
    <w:rsid w:val="00A45C44"/>
    <w:rsid w:val="00A514F5"/>
    <w:rsid w:val="00A56C7B"/>
    <w:rsid w:val="00A57931"/>
    <w:rsid w:val="00A57C26"/>
    <w:rsid w:val="00A60A57"/>
    <w:rsid w:val="00A66948"/>
    <w:rsid w:val="00A81D76"/>
    <w:rsid w:val="00A853B2"/>
    <w:rsid w:val="00A8749C"/>
    <w:rsid w:val="00AA009E"/>
    <w:rsid w:val="00AA1913"/>
    <w:rsid w:val="00AA229F"/>
    <w:rsid w:val="00AA4444"/>
    <w:rsid w:val="00AA5286"/>
    <w:rsid w:val="00AA6548"/>
    <w:rsid w:val="00AA6F70"/>
    <w:rsid w:val="00AA7809"/>
    <w:rsid w:val="00AB0044"/>
    <w:rsid w:val="00AB0679"/>
    <w:rsid w:val="00AB0C31"/>
    <w:rsid w:val="00AB0CE8"/>
    <w:rsid w:val="00AB28EC"/>
    <w:rsid w:val="00AB2EDD"/>
    <w:rsid w:val="00AB5356"/>
    <w:rsid w:val="00AB5785"/>
    <w:rsid w:val="00AB61C2"/>
    <w:rsid w:val="00AC0AA6"/>
    <w:rsid w:val="00AC1AB3"/>
    <w:rsid w:val="00AC71BB"/>
    <w:rsid w:val="00AD01BF"/>
    <w:rsid w:val="00AD1CA7"/>
    <w:rsid w:val="00AD2DA8"/>
    <w:rsid w:val="00AD600F"/>
    <w:rsid w:val="00AD7376"/>
    <w:rsid w:val="00AE0102"/>
    <w:rsid w:val="00AE3080"/>
    <w:rsid w:val="00AE3748"/>
    <w:rsid w:val="00AE48D7"/>
    <w:rsid w:val="00AE550E"/>
    <w:rsid w:val="00AF1988"/>
    <w:rsid w:val="00AF62E3"/>
    <w:rsid w:val="00AF6F31"/>
    <w:rsid w:val="00AF76F5"/>
    <w:rsid w:val="00B042E5"/>
    <w:rsid w:val="00B12126"/>
    <w:rsid w:val="00B13368"/>
    <w:rsid w:val="00B22462"/>
    <w:rsid w:val="00B23E15"/>
    <w:rsid w:val="00B30232"/>
    <w:rsid w:val="00B3077A"/>
    <w:rsid w:val="00B334E1"/>
    <w:rsid w:val="00B345AF"/>
    <w:rsid w:val="00B3588E"/>
    <w:rsid w:val="00B4580E"/>
    <w:rsid w:val="00B458DE"/>
    <w:rsid w:val="00B4656A"/>
    <w:rsid w:val="00B46AB0"/>
    <w:rsid w:val="00B507BE"/>
    <w:rsid w:val="00B50876"/>
    <w:rsid w:val="00B51142"/>
    <w:rsid w:val="00B51600"/>
    <w:rsid w:val="00B5413B"/>
    <w:rsid w:val="00B54A27"/>
    <w:rsid w:val="00B54DBD"/>
    <w:rsid w:val="00B63B2F"/>
    <w:rsid w:val="00B63C36"/>
    <w:rsid w:val="00B64135"/>
    <w:rsid w:val="00B642D5"/>
    <w:rsid w:val="00B65E80"/>
    <w:rsid w:val="00B66175"/>
    <w:rsid w:val="00B6620F"/>
    <w:rsid w:val="00B70BBA"/>
    <w:rsid w:val="00B74E19"/>
    <w:rsid w:val="00B909EC"/>
    <w:rsid w:val="00B947FE"/>
    <w:rsid w:val="00B95060"/>
    <w:rsid w:val="00B9610A"/>
    <w:rsid w:val="00B96478"/>
    <w:rsid w:val="00BA116A"/>
    <w:rsid w:val="00BA3EB7"/>
    <w:rsid w:val="00BA4AC0"/>
    <w:rsid w:val="00BA77B2"/>
    <w:rsid w:val="00BB03E0"/>
    <w:rsid w:val="00BB3A9B"/>
    <w:rsid w:val="00BB484C"/>
    <w:rsid w:val="00BB6E17"/>
    <w:rsid w:val="00BC00E8"/>
    <w:rsid w:val="00BC0422"/>
    <w:rsid w:val="00BC46EC"/>
    <w:rsid w:val="00BD258D"/>
    <w:rsid w:val="00BD32C5"/>
    <w:rsid w:val="00BD4B81"/>
    <w:rsid w:val="00BD55FF"/>
    <w:rsid w:val="00BD58AC"/>
    <w:rsid w:val="00BD5BC5"/>
    <w:rsid w:val="00BD6F94"/>
    <w:rsid w:val="00BD76D4"/>
    <w:rsid w:val="00BD797B"/>
    <w:rsid w:val="00BE06E0"/>
    <w:rsid w:val="00BE0C90"/>
    <w:rsid w:val="00BE495A"/>
    <w:rsid w:val="00BE6696"/>
    <w:rsid w:val="00BE72E0"/>
    <w:rsid w:val="00BE736E"/>
    <w:rsid w:val="00BE7A77"/>
    <w:rsid w:val="00BF0725"/>
    <w:rsid w:val="00BF0741"/>
    <w:rsid w:val="00BF2821"/>
    <w:rsid w:val="00BF3AB4"/>
    <w:rsid w:val="00BF4BD4"/>
    <w:rsid w:val="00C0013F"/>
    <w:rsid w:val="00C045D1"/>
    <w:rsid w:val="00C06284"/>
    <w:rsid w:val="00C10261"/>
    <w:rsid w:val="00C125A0"/>
    <w:rsid w:val="00C136E5"/>
    <w:rsid w:val="00C1397F"/>
    <w:rsid w:val="00C17457"/>
    <w:rsid w:val="00C20899"/>
    <w:rsid w:val="00C21168"/>
    <w:rsid w:val="00C23A30"/>
    <w:rsid w:val="00C23F17"/>
    <w:rsid w:val="00C263FB"/>
    <w:rsid w:val="00C26E9C"/>
    <w:rsid w:val="00C26FFB"/>
    <w:rsid w:val="00C3094F"/>
    <w:rsid w:val="00C309D2"/>
    <w:rsid w:val="00C3274C"/>
    <w:rsid w:val="00C342DE"/>
    <w:rsid w:val="00C36365"/>
    <w:rsid w:val="00C3647F"/>
    <w:rsid w:val="00C37D92"/>
    <w:rsid w:val="00C45121"/>
    <w:rsid w:val="00C4726B"/>
    <w:rsid w:val="00C50272"/>
    <w:rsid w:val="00C55ED0"/>
    <w:rsid w:val="00C570F5"/>
    <w:rsid w:val="00C579AD"/>
    <w:rsid w:val="00C57C34"/>
    <w:rsid w:val="00C60514"/>
    <w:rsid w:val="00C6516A"/>
    <w:rsid w:val="00C72D1C"/>
    <w:rsid w:val="00C72D39"/>
    <w:rsid w:val="00C74750"/>
    <w:rsid w:val="00C7539D"/>
    <w:rsid w:val="00C820AF"/>
    <w:rsid w:val="00C845C4"/>
    <w:rsid w:val="00C87FBD"/>
    <w:rsid w:val="00C90AF5"/>
    <w:rsid w:val="00C90F78"/>
    <w:rsid w:val="00C91DC1"/>
    <w:rsid w:val="00C92638"/>
    <w:rsid w:val="00C92CCA"/>
    <w:rsid w:val="00C938CE"/>
    <w:rsid w:val="00C95157"/>
    <w:rsid w:val="00C96B43"/>
    <w:rsid w:val="00C9733E"/>
    <w:rsid w:val="00CA5E17"/>
    <w:rsid w:val="00CA73AF"/>
    <w:rsid w:val="00CB1B99"/>
    <w:rsid w:val="00CB442B"/>
    <w:rsid w:val="00CB5B46"/>
    <w:rsid w:val="00CC334E"/>
    <w:rsid w:val="00CC3D59"/>
    <w:rsid w:val="00CC7437"/>
    <w:rsid w:val="00CD2624"/>
    <w:rsid w:val="00CD41DE"/>
    <w:rsid w:val="00CD48D9"/>
    <w:rsid w:val="00CD4FDE"/>
    <w:rsid w:val="00CD560B"/>
    <w:rsid w:val="00CD585C"/>
    <w:rsid w:val="00CD5CD0"/>
    <w:rsid w:val="00CD6785"/>
    <w:rsid w:val="00CE0501"/>
    <w:rsid w:val="00CE1EFE"/>
    <w:rsid w:val="00CE51D0"/>
    <w:rsid w:val="00CE5D06"/>
    <w:rsid w:val="00CE61FD"/>
    <w:rsid w:val="00CF19A0"/>
    <w:rsid w:val="00CF349C"/>
    <w:rsid w:val="00CF38DB"/>
    <w:rsid w:val="00CF7D43"/>
    <w:rsid w:val="00D0098C"/>
    <w:rsid w:val="00D037AC"/>
    <w:rsid w:val="00D10612"/>
    <w:rsid w:val="00D1174C"/>
    <w:rsid w:val="00D152B2"/>
    <w:rsid w:val="00D15FD5"/>
    <w:rsid w:val="00D170F4"/>
    <w:rsid w:val="00D24169"/>
    <w:rsid w:val="00D249BD"/>
    <w:rsid w:val="00D26816"/>
    <w:rsid w:val="00D27AA0"/>
    <w:rsid w:val="00D30901"/>
    <w:rsid w:val="00D31717"/>
    <w:rsid w:val="00D33207"/>
    <w:rsid w:val="00D33F7A"/>
    <w:rsid w:val="00D406FC"/>
    <w:rsid w:val="00D41325"/>
    <w:rsid w:val="00D416C2"/>
    <w:rsid w:val="00D44070"/>
    <w:rsid w:val="00D44CCF"/>
    <w:rsid w:val="00D4550D"/>
    <w:rsid w:val="00D45A1E"/>
    <w:rsid w:val="00D47EE0"/>
    <w:rsid w:val="00D51A98"/>
    <w:rsid w:val="00D536DA"/>
    <w:rsid w:val="00D54800"/>
    <w:rsid w:val="00D55522"/>
    <w:rsid w:val="00D5561A"/>
    <w:rsid w:val="00D622F1"/>
    <w:rsid w:val="00D626AA"/>
    <w:rsid w:val="00D62894"/>
    <w:rsid w:val="00D62AE7"/>
    <w:rsid w:val="00D72355"/>
    <w:rsid w:val="00D73E05"/>
    <w:rsid w:val="00D74D0C"/>
    <w:rsid w:val="00D8062C"/>
    <w:rsid w:val="00D80A93"/>
    <w:rsid w:val="00D84B6E"/>
    <w:rsid w:val="00D85A2A"/>
    <w:rsid w:val="00D86A40"/>
    <w:rsid w:val="00D8762B"/>
    <w:rsid w:val="00D919CC"/>
    <w:rsid w:val="00D94183"/>
    <w:rsid w:val="00D94C1E"/>
    <w:rsid w:val="00D95D10"/>
    <w:rsid w:val="00D96152"/>
    <w:rsid w:val="00D9657F"/>
    <w:rsid w:val="00DA29D8"/>
    <w:rsid w:val="00DA2F68"/>
    <w:rsid w:val="00DB0FA6"/>
    <w:rsid w:val="00DB3E1F"/>
    <w:rsid w:val="00DB5FC8"/>
    <w:rsid w:val="00DB66F8"/>
    <w:rsid w:val="00DC1EDA"/>
    <w:rsid w:val="00DC4B2D"/>
    <w:rsid w:val="00DC58DD"/>
    <w:rsid w:val="00DC61EC"/>
    <w:rsid w:val="00DC74EF"/>
    <w:rsid w:val="00DD7588"/>
    <w:rsid w:val="00DE1315"/>
    <w:rsid w:val="00DE1A5A"/>
    <w:rsid w:val="00DE3D19"/>
    <w:rsid w:val="00DE43D5"/>
    <w:rsid w:val="00DE49E9"/>
    <w:rsid w:val="00DE57AB"/>
    <w:rsid w:val="00DE59B8"/>
    <w:rsid w:val="00DE5E20"/>
    <w:rsid w:val="00DF131F"/>
    <w:rsid w:val="00DF1386"/>
    <w:rsid w:val="00DF26CC"/>
    <w:rsid w:val="00DF32C0"/>
    <w:rsid w:val="00DF3496"/>
    <w:rsid w:val="00DF3597"/>
    <w:rsid w:val="00DF6B3F"/>
    <w:rsid w:val="00E039FA"/>
    <w:rsid w:val="00E04798"/>
    <w:rsid w:val="00E05517"/>
    <w:rsid w:val="00E06429"/>
    <w:rsid w:val="00E06C4B"/>
    <w:rsid w:val="00E07015"/>
    <w:rsid w:val="00E102D9"/>
    <w:rsid w:val="00E10944"/>
    <w:rsid w:val="00E1238A"/>
    <w:rsid w:val="00E171E7"/>
    <w:rsid w:val="00E22766"/>
    <w:rsid w:val="00E2396A"/>
    <w:rsid w:val="00E23F81"/>
    <w:rsid w:val="00E24DF9"/>
    <w:rsid w:val="00E265EB"/>
    <w:rsid w:val="00E271A1"/>
    <w:rsid w:val="00E301E3"/>
    <w:rsid w:val="00E310C9"/>
    <w:rsid w:val="00E317C3"/>
    <w:rsid w:val="00E35EF3"/>
    <w:rsid w:val="00E3741B"/>
    <w:rsid w:val="00E40417"/>
    <w:rsid w:val="00E42626"/>
    <w:rsid w:val="00E43CFF"/>
    <w:rsid w:val="00E4521E"/>
    <w:rsid w:val="00E45402"/>
    <w:rsid w:val="00E45628"/>
    <w:rsid w:val="00E45DB5"/>
    <w:rsid w:val="00E45FC8"/>
    <w:rsid w:val="00E46254"/>
    <w:rsid w:val="00E46863"/>
    <w:rsid w:val="00E47E0B"/>
    <w:rsid w:val="00E51A2A"/>
    <w:rsid w:val="00E5742C"/>
    <w:rsid w:val="00E63B93"/>
    <w:rsid w:val="00E71D02"/>
    <w:rsid w:val="00E71E03"/>
    <w:rsid w:val="00E75685"/>
    <w:rsid w:val="00E75A25"/>
    <w:rsid w:val="00E760BA"/>
    <w:rsid w:val="00E76AAE"/>
    <w:rsid w:val="00E77E53"/>
    <w:rsid w:val="00E80938"/>
    <w:rsid w:val="00E848C5"/>
    <w:rsid w:val="00E850FD"/>
    <w:rsid w:val="00E85A0F"/>
    <w:rsid w:val="00E91AFC"/>
    <w:rsid w:val="00E93F47"/>
    <w:rsid w:val="00E975BD"/>
    <w:rsid w:val="00EB05C7"/>
    <w:rsid w:val="00EB08B9"/>
    <w:rsid w:val="00EC1FF1"/>
    <w:rsid w:val="00EC51F8"/>
    <w:rsid w:val="00EC556C"/>
    <w:rsid w:val="00EC5765"/>
    <w:rsid w:val="00EC7AF9"/>
    <w:rsid w:val="00EC7B83"/>
    <w:rsid w:val="00ED141C"/>
    <w:rsid w:val="00ED1F36"/>
    <w:rsid w:val="00EE248C"/>
    <w:rsid w:val="00EE3A4B"/>
    <w:rsid w:val="00EE3E05"/>
    <w:rsid w:val="00EE4BEC"/>
    <w:rsid w:val="00EF0AF4"/>
    <w:rsid w:val="00EF0E11"/>
    <w:rsid w:val="00EF0F92"/>
    <w:rsid w:val="00EF2DF5"/>
    <w:rsid w:val="00EF4218"/>
    <w:rsid w:val="00EF4B0B"/>
    <w:rsid w:val="00EF62E4"/>
    <w:rsid w:val="00EF79BD"/>
    <w:rsid w:val="00EF7EA7"/>
    <w:rsid w:val="00F00B4D"/>
    <w:rsid w:val="00F0286E"/>
    <w:rsid w:val="00F03A3B"/>
    <w:rsid w:val="00F06BBB"/>
    <w:rsid w:val="00F07856"/>
    <w:rsid w:val="00F07931"/>
    <w:rsid w:val="00F10BBE"/>
    <w:rsid w:val="00F123B1"/>
    <w:rsid w:val="00F124D1"/>
    <w:rsid w:val="00F1258D"/>
    <w:rsid w:val="00F125AF"/>
    <w:rsid w:val="00F16DB1"/>
    <w:rsid w:val="00F20276"/>
    <w:rsid w:val="00F20E2E"/>
    <w:rsid w:val="00F212D2"/>
    <w:rsid w:val="00F22957"/>
    <w:rsid w:val="00F22FD7"/>
    <w:rsid w:val="00F27B09"/>
    <w:rsid w:val="00F32F36"/>
    <w:rsid w:val="00F34354"/>
    <w:rsid w:val="00F35096"/>
    <w:rsid w:val="00F369AC"/>
    <w:rsid w:val="00F379DA"/>
    <w:rsid w:val="00F44174"/>
    <w:rsid w:val="00F47EE1"/>
    <w:rsid w:val="00F5346D"/>
    <w:rsid w:val="00F546CE"/>
    <w:rsid w:val="00F55BD3"/>
    <w:rsid w:val="00F57310"/>
    <w:rsid w:val="00F573E4"/>
    <w:rsid w:val="00F62345"/>
    <w:rsid w:val="00F63690"/>
    <w:rsid w:val="00F63908"/>
    <w:rsid w:val="00F63B83"/>
    <w:rsid w:val="00F63EF9"/>
    <w:rsid w:val="00F64194"/>
    <w:rsid w:val="00F653BD"/>
    <w:rsid w:val="00F70AAB"/>
    <w:rsid w:val="00F718E8"/>
    <w:rsid w:val="00F73D39"/>
    <w:rsid w:val="00F75816"/>
    <w:rsid w:val="00F80B54"/>
    <w:rsid w:val="00F8397C"/>
    <w:rsid w:val="00F83CD2"/>
    <w:rsid w:val="00F8600A"/>
    <w:rsid w:val="00F90BF3"/>
    <w:rsid w:val="00F94238"/>
    <w:rsid w:val="00FA2E4A"/>
    <w:rsid w:val="00FA568B"/>
    <w:rsid w:val="00FA7C75"/>
    <w:rsid w:val="00FB15B9"/>
    <w:rsid w:val="00FB4170"/>
    <w:rsid w:val="00FB56AB"/>
    <w:rsid w:val="00FB6F65"/>
    <w:rsid w:val="00FB72CA"/>
    <w:rsid w:val="00FC6B21"/>
    <w:rsid w:val="00FD1A30"/>
    <w:rsid w:val="00FD3411"/>
    <w:rsid w:val="00FD4035"/>
    <w:rsid w:val="00FD5DAA"/>
    <w:rsid w:val="00FE22B6"/>
    <w:rsid w:val="00FE74EC"/>
    <w:rsid w:val="00FF529F"/>
    <w:rsid w:val="00FF5714"/>
    <w:rsid w:val="00FF6B0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E995"/>
  <w15:docId w15:val="{984E2F22-C278-AA49-BB80-D346201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8A"/>
    <w:rPr>
      <w:sz w:val="24"/>
      <w:szCs w:val="24"/>
    </w:rPr>
  </w:style>
  <w:style w:type="paragraph" w:styleId="Heading1">
    <w:name w:val="heading 1"/>
    <w:basedOn w:val="Normal"/>
    <w:next w:val="Normal"/>
    <w:link w:val="Heading1Char"/>
    <w:uiPriority w:val="9"/>
    <w:qFormat/>
    <w:rsid w:val="00AE3080"/>
    <w:pPr>
      <w:keepNext/>
      <w:spacing w:before="240" w:after="60"/>
      <w:outlineLvl w:val="0"/>
    </w:pPr>
    <w:rPr>
      <w:rFonts w:ascii="Calibri Light" w:hAnsi="Calibri Light"/>
      <w:b/>
      <w:bCs/>
      <w:kern w:val="32"/>
      <w:sz w:val="32"/>
      <w:szCs w:val="32"/>
    </w:rPr>
  </w:style>
  <w:style w:type="paragraph" w:styleId="Heading2">
    <w:name w:val="heading 2"/>
    <w:aliases w:val="Update Heading 2"/>
    <w:basedOn w:val="Normal"/>
    <w:next w:val="Normal"/>
    <w:link w:val="Heading2Char"/>
    <w:unhideWhenUsed/>
    <w:qFormat/>
    <w:rsid w:val="00CF7D43"/>
    <w:pPr>
      <w:keepNext/>
      <w:spacing w:after="120"/>
      <w:outlineLvl w:val="1"/>
    </w:pPr>
    <w:rPr>
      <w:rFonts w:ascii="Tahoma" w:hAnsi="Tahoma"/>
      <w:bCs/>
      <w:noProof/>
      <w:color w:val="000000"/>
      <w:sz w:val="36"/>
      <w:lang w:eastAsia="en-US"/>
    </w:rPr>
  </w:style>
  <w:style w:type="paragraph" w:styleId="Heading3">
    <w:name w:val="heading 3"/>
    <w:basedOn w:val="Normal"/>
    <w:next w:val="Normal"/>
    <w:link w:val="Heading3Char"/>
    <w:uiPriority w:val="9"/>
    <w:semiHidden/>
    <w:unhideWhenUsed/>
    <w:qFormat/>
    <w:rsid w:val="00E35E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2B8A"/>
    <w:pPr>
      <w:spacing w:before="100" w:beforeAutospacing="1" w:after="100" w:afterAutospacing="1"/>
    </w:pPr>
  </w:style>
  <w:style w:type="paragraph" w:styleId="BalloonText">
    <w:name w:val="Balloon Text"/>
    <w:basedOn w:val="Normal"/>
    <w:link w:val="BalloonTextChar"/>
    <w:uiPriority w:val="99"/>
    <w:semiHidden/>
    <w:unhideWhenUsed/>
    <w:rsid w:val="00B50876"/>
    <w:rPr>
      <w:rFonts w:ascii="Segoe UI" w:hAnsi="Segoe UI" w:cs="Segoe UI"/>
      <w:sz w:val="18"/>
      <w:szCs w:val="18"/>
    </w:rPr>
  </w:style>
  <w:style w:type="character" w:customStyle="1" w:styleId="BalloonTextChar">
    <w:name w:val="Balloon Text Char"/>
    <w:link w:val="BalloonText"/>
    <w:uiPriority w:val="99"/>
    <w:semiHidden/>
    <w:rsid w:val="00B50876"/>
    <w:rPr>
      <w:rFonts w:ascii="Segoe UI" w:hAnsi="Segoe UI" w:cs="Segoe UI"/>
      <w:sz w:val="18"/>
      <w:szCs w:val="18"/>
    </w:rPr>
  </w:style>
  <w:style w:type="paragraph" w:styleId="ListParagraph">
    <w:name w:val="List Paragraph"/>
    <w:basedOn w:val="Normal"/>
    <w:uiPriority w:val="34"/>
    <w:qFormat/>
    <w:rsid w:val="001001F2"/>
    <w:pPr>
      <w:ind w:left="720"/>
    </w:pPr>
    <w:rPr>
      <w:rFonts w:ascii="Calibri" w:eastAsia="Calibri" w:hAnsi="Calibri" w:cs="Calibri"/>
      <w:sz w:val="22"/>
      <w:szCs w:val="22"/>
      <w:lang w:val="en-US" w:eastAsia="en-US"/>
    </w:rPr>
  </w:style>
  <w:style w:type="character" w:styleId="CommentReference">
    <w:name w:val="annotation reference"/>
    <w:uiPriority w:val="99"/>
    <w:semiHidden/>
    <w:unhideWhenUsed/>
    <w:rsid w:val="009B4AA1"/>
    <w:rPr>
      <w:sz w:val="16"/>
      <w:szCs w:val="16"/>
    </w:rPr>
  </w:style>
  <w:style w:type="paragraph" w:styleId="CommentText">
    <w:name w:val="annotation text"/>
    <w:basedOn w:val="Normal"/>
    <w:link w:val="CommentTextChar"/>
    <w:uiPriority w:val="99"/>
    <w:semiHidden/>
    <w:unhideWhenUsed/>
    <w:rsid w:val="009B4AA1"/>
    <w:rPr>
      <w:sz w:val="20"/>
      <w:szCs w:val="20"/>
    </w:rPr>
  </w:style>
  <w:style w:type="character" w:customStyle="1" w:styleId="CommentTextChar">
    <w:name w:val="Comment Text Char"/>
    <w:basedOn w:val="DefaultParagraphFont"/>
    <w:link w:val="CommentText"/>
    <w:uiPriority w:val="99"/>
    <w:semiHidden/>
    <w:rsid w:val="009B4AA1"/>
  </w:style>
  <w:style w:type="paragraph" w:styleId="CommentSubject">
    <w:name w:val="annotation subject"/>
    <w:basedOn w:val="CommentText"/>
    <w:next w:val="CommentText"/>
    <w:link w:val="CommentSubjectChar"/>
    <w:uiPriority w:val="99"/>
    <w:semiHidden/>
    <w:unhideWhenUsed/>
    <w:rsid w:val="009B4AA1"/>
    <w:rPr>
      <w:b/>
      <w:bCs/>
    </w:rPr>
  </w:style>
  <w:style w:type="character" w:customStyle="1" w:styleId="CommentSubjectChar">
    <w:name w:val="Comment Subject Char"/>
    <w:link w:val="CommentSubject"/>
    <w:uiPriority w:val="99"/>
    <w:semiHidden/>
    <w:rsid w:val="009B4AA1"/>
    <w:rPr>
      <w:b/>
      <w:bCs/>
    </w:rPr>
  </w:style>
  <w:style w:type="paragraph" w:styleId="PlainText">
    <w:name w:val="Plain Text"/>
    <w:basedOn w:val="Normal"/>
    <w:link w:val="PlainTextChar"/>
    <w:uiPriority w:val="99"/>
    <w:semiHidden/>
    <w:unhideWhenUsed/>
    <w:rsid w:val="007E4A6E"/>
    <w:rPr>
      <w:rFonts w:ascii="Courier New" w:hAnsi="Courier New" w:cs="Courier New"/>
      <w:sz w:val="20"/>
      <w:szCs w:val="20"/>
    </w:rPr>
  </w:style>
  <w:style w:type="character" w:customStyle="1" w:styleId="PlainTextChar">
    <w:name w:val="Plain Text Char"/>
    <w:link w:val="PlainText"/>
    <w:uiPriority w:val="99"/>
    <w:semiHidden/>
    <w:rsid w:val="007E4A6E"/>
    <w:rPr>
      <w:rFonts w:ascii="Courier New" w:hAnsi="Courier New" w:cs="Courier New"/>
    </w:rPr>
  </w:style>
  <w:style w:type="paragraph" w:styleId="Header">
    <w:name w:val="header"/>
    <w:basedOn w:val="Normal"/>
    <w:link w:val="HeaderChar"/>
    <w:uiPriority w:val="99"/>
    <w:unhideWhenUsed/>
    <w:rsid w:val="00AF1988"/>
    <w:pPr>
      <w:tabs>
        <w:tab w:val="center" w:pos="4513"/>
        <w:tab w:val="right" w:pos="9026"/>
      </w:tabs>
    </w:pPr>
  </w:style>
  <w:style w:type="character" w:customStyle="1" w:styleId="HeaderChar">
    <w:name w:val="Header Char"/>
    <w:link w:val="Header"/>
    <w:uiPriority w:val="99"/>
    <w:rsid w:val="00AF1988"/>
    <w:rPr>
      <w:sz w:val="24"/>
      <w:szCs w:val="24"/>
    </w:rPr>
  </w:style>
  <w:style w:type="paragraph" w:styleId="Footer">
    <w:name w:val="footer"/>
    <w:basedOn w:val="Normal"/>
    <w:link w:val="FooterChar"/>
    <w:uiPriority w:val="99"/>
    <w:unhideWhenUsed/>
    <w:rsid w:val="00AF1988"/>
    <w:pPr>
      <w:tabs>
        <w:tab w:val="center" w:pos="4513"/>
        <w:tab w:val="right" w:pos="9026"/>
      </w:tabs>
    </w:pPr>
  </w:style>
  <w:style w:type="character" w:customStyle="1" w:styleId="FooterChar">
    <w:name w:val="Footer Char"/>
    <w:link w:val="Footer"/>
    <w:uiPriority w:val="99"/>
    <w:rsid w:val="00AF1988"/>
    <w:rPr>
      <w:sz w:val="24"/>
      <w:szCs w:val="24"/>
    </w:rPr>
  </w:style>
  <w:style w:type="character" w:styleId="Hyperlink">
    <w:name w:val="Hyperlink"/>
    <w:uiPriority w:val="99"/>
    <w:unhideWhenUsed/>
    <w:rsid w:val="00B54A27"/>
    <w:rPr>
      <w:color w:val="0000FF"/>
      <w:u w:val="single"/>
    </w:rPr>
  </w:style>
  <w:style w:type="character" w:customStyle="1" w:styleId="Heading2Char">
    <w:name w:val="Heading 2 Char"/>
    <w:aliases w:val="Update Heading 2 Char"/>
    <w:link w:val="Heading2"/>
    <w:semiHidden/>
    <w:rsid w:val="00CF7D43"/>
    <w:rPr>
      <w:rFonts w:ascii="Tahoma" w:hAnsi="Tahoma"/>
      <w:bCs/>
      <w:noProof/>
      <w:color w:val="000000"/>
      <w:sz w:val="36"/>
      <w:szCs w:val="24"/>
      <w:lang w:eastAsia="en-US"/>
    </w:rPr>
  </w:style>
  <w:style w:type="table" w:styleId="TableGrid">
    <w:name w:val="Table Grid"/>
    <w:basedOn w:val="TableNormal"/>
    <w:uiPriority w:val="59"/>
    <w:rsid w:val="00CF7D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E024E"/>
    <w:rPr>
      <w:i/>
      <w:iCs/>
    </w:rPr>
  </w:style>
  <w:style w:type="character" w:styleId="FollowedHyperlink">
    <w:name w:val="FollowedHyperlink"/>
    <w:uiPriority w:val="99"/>
    <w:semiHidden/>
    <w:unhideWhenUsed/>
    <w:rsid w:val="00DF32C0"/>
    <w:rPr>
      <w:color w:val="954F72"/>
      <w:u w:val="single"/>
    </w:rPr>
  </w:style>
  <w:style w:type="character" w:styleId="UnresolvedMention">
    <w:name w:val="Unresolved Mention"/>
    <w:uiPriority w:val="99"/>
    <w:semiHidden/>
    <w:unhideWhenUsed/>
    <w:rsid w:val="001A67AF"/>
    <w:rPr>
      <w:color w:val="605E5C"/>
      <w:shd w:val="clear" w:color="auto" w:fill="E1DFDD"/>
    </w:rPr>
  </w:style>
  <w:style w:type="character" w:customStyle="1" w:styleId="Heading1Char">
    <w:name w:val="Heading 1 Char"/>
    <w:link w:val="Heading1"/>
    <w:uiPriority w:val="9"/>
    <w:rsid w:val="00AE3080"/>
    <w:rPr>
      <w:rFonts w:ascii="Calibri Light" w:eastAsia="Times New Roman" w:hAnsi="Calibri Light" w:cs="Times New Roman"/>
      <w:b/>
      <w:bCs/>
      <w:kern w:val="32"/>
      <w:sz w:val="32"/>
      <w:szCs w:val="32"/>
    </w:rPr>
  </w:style>
  <w:style w:type="paragraph" w:customStyle="1" w:styleId="Default">
    <w:name w:val="Default"/>
    <w:rsid w:val="00FC6B2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35E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17">
      <w:bodyDiv w:val="1"/>
      <w:marLeft w:val="0"/>
      <w:marRight w:val="0"/>
      <w:marTop w:val="0"/>
      <w:marBottom w:val="0"/>
      <w:divBdr>
        <w:top w:val="none" w:sz="0" w:space="0" w:color="auto"/>
        <w:left w:val="none" w:sz="0" w:space="0" w:color="auto"/>
        <w:bottom w:val="none" w:sz="0" w:space="0" w:color="auto"/>
        <w:right w:val="none" w:sz="0" w:space="0" w:color="auto"/>
      </w:divBdr>
    </w:div>
    <w:div w:id="82921332">
      <w:bodyDiv w:val="1"/>
      <w:marLeft w:val="0"/>
      <w:marRight w:val="0"/>
      <w:marTop w:val="0"/>
      <w:marBottom w:val="0"/>
      <w:divBdr>
        <w:top w:val="none" w:sz="0" w:space="0" w:color="auto"/>
        <w:left w:val="none" w:sz="0" w:space="0" w:color="auto"/>
        <w:bottom w:val="none" w:sz="0" w:space="0" w:color="auto"/>
        <w:right w:val="none" w:sz="0" w:space="0" w:color="auto"/>
      </w:divBdr>
    </w:div>
    <w:div w:id="161361200">
      <w:bodyDiv w:val="1"/>
      <w:marLeft w:val="0"/>
      <w:marRight w:val="0"/>
      <w:marTop w:val="0"/>
      <w:marBottom w:val="0"/>
      <w:divBdr>
        <w:top w:val="none" w:sz="0" w:space="0" w:color="auto"/>
        <w:left w:val="none" w:sz="0" w:space="0" w:color="auto"/>
        <w:bottom w:val="none" w:sz="0" w:space="0" w:color="auto"/>
        <w:right w:val="none" w:sz="0" w:space="0" w:color="auto"/>
      </w:divBdr>
    </w:div>
    <w:div w:id="187761019">
      <w:bodyDiv w:val="1"/>
      <w:marLeft w:val="0"/>
      <w:marRight w:val="0"/>
      <w:marTop w:val="0"/>
      <w:marBottom w:val="0"/>
      <w:divBdr>
        <w:top w:val="none" w:sz="0" w:space="0" w:color="auto"/>
        <w:left w:val="none" w:sz="0" w:space="0" w:color="auto"/>
        <w:bottom w:val="none" w:sz="0" w:space="0" w:color="auto"/>
        <w:right w:val="none" w:sz="0" w:space="0" w:color="auto"/>
      </w:divBdr>
    </w:div>
    <w:div w:id="292253007">
      <w:bodyDiv w:val="1"/>
      <w:marLeft w:val="0"/>
      <w:marRight w:val="0"/>
      <w:marTop w:val="0"/>
      <w:marBottom w:val="0"/>
      <w:divBdr>
        <w:top w:val="none" w:sz="0" w:space="0" w:color="auto"/>
        <w:left w:val="none" w:sz="0" w:space="0" w:color="auto"/>
        <w:bottom w:val="none" w:sz="0" w:space="0" w:color="auto"/>
        <w:right w:val="none" w:sz="0" w:space="0" w:color="auto"/>
      </w:divBdr>
    </w:div>
    <w:div w:id="386950256">
      <w:bodyDiv w:val="1"/>
      <w:marLeft w:val="0"/>
      <w:marRight w:val="0"/>
      <w:marTop w:val="0"/>
      <w:marBottom w:val="0"/>
      <w:divBdr>
        <w:top w:val="none" w:sz="0" w:space="0" w:color="auto"/>
        <w:left w:val="none" w:sz="0" w:space="0" w:color="auto"/>
        <w:bottom w:val="none" w:sz="0" w:space="0" w:color="auto"/>
        <w:right w:val="none" w:sz="0" w:space="0" w:color="auto"/>
      </w:divBdr>
    </w:div>
    <w:div w:id="486944835">
      <w:bodyDiv w:val="1"/>
      <w:marLeft w:val="0"/>
      <w:marRight w:val="0"/>
      <w:marTop w:val="0"/>
      <w:marBottom w:val="0"/>
      <w:divBdr>
        <w:top w:val="none" w:sz="0" w:space="0" w:color="auto"/>
        <w:left w:val="none" w:sz="0" w:space="0" w:color="auto"/>
        <w:bottom w:val="none" w:sz="0" w:space="0" w:color="auto"/>
        <w:right w:val="none" w:sz="0" w:space="0" w:color="auto"/>
      </w:divBdr>
    </w:div>
    <w:div w:id="555092512">
      <w:bodyDiv w:val="1"/>
      <w:marLeft w:val="0"/>
      <w:marRight w:val="0"/>
      <w:marTop w:val="0"/>
      <w:marBottom w:val="0"/>
      <w:divBdr>
        <w:top w:val="none" w:sz="0" w:space="0" w:color="auto"/>
        <w:left w:val="none" w:sz="0" w:space="0" w:color="auto"/>
        <w:bottom w:val="none" w:sz="0" w:space="0" w:color="auto"/>
        <w:right w:val="none" w:sz="0" w:space="0" w:color="auto"/>
      </w:divBdr>
    </w:div>
    <w:div w:id="566456499">
      <w:bodyDiv w:val="1"/>
      <w:marLeft w:val="0"/>
      <w:marRight w:val="0"/>
      <w:marTop w:val="0"/>
      <w:marBottom w:val="0"/>
      <w:divBdr>
        <w:top w:val="none" w:sz="0" w:space="0" w:color="auto"/>
        <w:left w:val="none" w:sz="0" w:space="0" w:color="auto"/>
        <w:bottom w:val="none" w:sz="0" w:space="0" w:color="auto"/>
        <w:right w:val="none" w:sz="0" w:space="0" w:color="auto"/>
      </w:divBdr>
    </w:div>
    <w:div w:id="580867158">
      <w:bodyDiv w:val="1"/>
      <w:marLeft w:val="0"/>
      <w:marRight w:val="0"/>
      <w:marTop w:val="0"/>
      <w:marBottom w:val="0"/>
      <w:divBdr>
        <w:top w:val="none" w:sz="0" w:space="0" w:color="auto"/>
        <w:left w:val="none" w:sz="0" w:space="0" w:color="auto"/>
        <w:bottom w:val="none" w:sz="0" w:space="0" w:color="auto"/>
        <w:right w:val="none" w:sz="0" w:space="0" w:color="auto"/>
      </w:divBdr>
    </w:div>
    <w:div w:id="610746128">
      <w:bodyDiv w:val="1"/>
      <w:marLeft w:val="0"/>
      <w:marRight w:val="0"/>
      <w:marTop w:val="0"/>
      <w:marBottom w:val="0"/>
      <w:divBdr>
        <w:top w:val="none" w:sz="0" w:space="0" w:color="auto"/>
        <w:left w:val="none" w:sz="0" w:space="0" w:color="auto"/>
        <w:bottom w:val="none" w:sz="0" w:space="0" w:color="auto"/>
        <w:right w:val="none" w:sz="0" w:space="0" w:color="auto"/>
      </w:divBdr>
    </w:div>
    <w:div w:id="617377317">
      <w:bodyDiv w:val="1"/>
      <w:marLeft w:val="0"/>
      <w:marRight w:val="0"/>
      <w:marTop w:val="0"/>
      <w:marBottom w:val="0"/>
      <w:divBdr>
        <w:top w:val="none" w:sz="0" w:space="0" w:color="auto"/>
        <w:left w:val="none" w:sz="0" w:space="0" w:color="auto"/>
        <w:bottom w:val="none" w:sz="0" w:space="0" w:color="auto"/>
        <w:right w:val="none" w:sz="0" w:space="0" w:color="auto"/>
      </w:divBdr>
    </w:div>
    <w:div w:id="635794888">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
    <w:div w:id="718434140">
      <w:bodyDiv w:val="1"/>
      <w:marLeft w:val="0"/>
      <w:marRight w:val="0"/>
      <w:marTop w:val="0"/>
      <w:marBottom w:val="0"/>
      <w:divBdr>
        <w:top w:val="none" w:sz="0" w:space="0" w:color="auto"/>
        <w:left w:val="none" w:sz="0" w:space="0" w:color="auto"/>
        <w:bottom w:val="none" w:sz="0" w:space="0" w:color="auto"/>
        <w:right w:val="none" w:sz="0" w:space="0" w:color="auto"/>
      </w:divBdr>
    </w:div>
    <w:div w:id="762920957">
      <w:bodyDiv w:val="1"/>
      <w:marLeft w:val="0"/>
      <w:marRight w:val="0"/>
      <w:marTop w:val="0"/>
      <w:marBottom w:val="0"/>
      <w:divBdr>
        <w:top w:val="none" w:sz="0" w:space="0" w:color="auto"/>
        <w:left w:val="none" w:sz="0" w:space="0" w:color="auto"/>
        <w:bottom w:val="none" w:sz="0" w:space="0" w:color="auto"/>
        <w:right w:val="none" w:sz="0" w:space="0" w:color="auto"/>
      </w:divBdr>
    </w:div>
    <w:div w:id="773936977">
      <w:bodyDiv w:val="1"/>
      <w:marLeft w:val="0"/>
      <w:marRight w:val="0"/>
      <w:marTop w:val="0"/>
      <w:marBottom w:val="0"/>
      <w:divBdr>
        <w:top w:val="none" w:sz="0" w:space="0" w:color="auto"/>
        <w:left w:val="none" w:sz="0" w:space="0" w:color="auto"/>
        <w:bottom w:val="none" w:sz="0" w:space="0" w:color="auto"/>
        <w:right w:val="none" w:sz="0" w:space="0" w:color="auto"/>
      </w:divBdr>
    </w:div>
    <w:div w:id="797334807">
      <w:bodyDiv w:val="1"/>
      <w:marLeft w:val="0"/>
      <w:marRight w:val="0"/>
      <w:marTop w:val="0"/>
      <w:marBottom w:val="0"/>
      <w:divBdr>
        <w:top w:val="none" w:sz="0" w:space="0" w:color="auto"/>
        <w:left w:val="none" w:sz="0" w:space="0" w:color="auto"/>
        <w:bottom w:val="none" w:sz="0" w:space="0" w:color="auto"/>
        <w:right w:val="none" w:sz="0" w:space="0" w:color="auto"/>
      </w:divBdr>
    </w:div>
    <w:div w:id="833179067">
      <w:bodyDiv w:val="1"/>
      <w:marLeft w:val="0"/>
      <w:marRight w:val="0"/>
      <w:marTop w:val="0"/>
      <w:marBottom w:val="0"/>
      <w:divBdr>
        <w:top w:val="none" w:sz="0" w:space="0" w:color="auto"/>
        <w:left w:val="none" w:sz="0" w:space="0" w:color="auto"/>
        <w:bottom w:val="none" w:sz="0" w:space="0" w:color="auto"/>
        <w:right w:val="none" w:sz="0" w:space="0" w:color="auto"/>
      </w:divBdr>
    </w:div>
    <w:div w:id="904100031">
      <w:bodyDiv w:val="1"/>
      <w:marLeft w:val="0"/>
      <w:marRight w:val="0"/>
      <w:marTop w:val="0"/>
      <w:marBottom w:val="0"/>
      <w:divBdr>
        <w:top w:val="none" w:sz="0" w:space="0" w:color="auto"/>
        <w:left w:val="none" w:sz="0" w:space="0" w:color="auto"/>
        <w:bottom w:val="none" w:sz="0" w:space="0" w:color="auto"/>
        <w:right w:val="none" w:sz="0" w:space="0" w:color="auto"/>
      </w:divBdr>
    </w:div>
    <w:div w:id="911625374">
      <w:bodyDiv w:val="1"/>
      <w:marLeft w:val="0"/>
      <w:marRight w:val="0"/>
      <w:marTop w:val="0"/>
      <w:marBottom w:val="0"/>
      <w:divBdr>
        <w:top w:val="none" w:sz="0" w:space="0" w:color="auto"/>
        <w:left w:val="none" w:sz="0" w:space="0" w:color="auto"/>
        <w:bottom w:val="none" w:sz="0" w:space="0" w:color="auto"/>
        <w:right w:val="none" w:sz="0" w:space="0" w:color="auto"/>
      </w:divBdr>
    </w:div>
    <w:div w:id="921987348">
      <w:bodyDiv w:val="1"/>
      <w:marLeft w:val="0"/>
      <w:marRight w:val="0"/>
      <w:marTop w:val="0"/>
      <w:marBottom w:val="0"/>
      <w:divBdr>
        <w:top w:val="none" w:sz="0" w:space="0" w:color="auto"/>
        <w:left w:val="none" w:sz="0" w:space="0" w:color="auto"/>
        <w:bottom w:val="none" w:sz="0" w:space="0" w:color="auto"/>
        <w:right w:val="none" w:sz="0" w:space="0" w:color="auto"/>
      </w:divBdr>
    </w:div>
    <w:div w:id="949513684">
      <w:bodyDiv w:val="1"/>
      <w:marLeft w:val="0"/>
      <w:marRight w:val="0"/>
      <w:marTop w:val="0"/>
      <w:marBottom w:val="0"/>
      <w:divBdr>
        <w:top w:val="none" w:sz="0" w:space="0" w:color="auto"/>
        <w:left w:val="none" w:sz="0" w:space="0" w:color="auto"/>
        <w:bottom w:val="none" w:sz="0" w:space="0" w:color="auto"/>
        <w:right w:val="none" w:sz="0" w:space="0" w:color="auto"/>
      </w:divBdr>
    </w:div>
    <w:div w:id="976032820">
      <w:bodyDiv w:val="1"/>
      <w:marLeft w:val="0"/>
      <w:marRight w:val="0"/>
      <w:marTop w:val="0"/>
      <w:marBottom w:val="0"/>
      <w:divBdr>
        <w:top w:val="none" w:sz="0" w:space="0" w:color="auto"/>
        <w:left w:val="none" w:sz="0" w:space="0" w:color="auto"/>
        <w:bottom w:val="none" w:sz="0" w:space="0" w:color="auto"/>
        <w:right w:val="none" w:sz="0" w:space="0" w:color="auto"/>
      </w:divBdr>
    </w:div>
    <w:div w:id="1007905019">
      <w:bodyDiv w:val="1"/>
      <w:marLeft w:val="0"/>
      <w:marRight w:val="0"/>
      <w:marTop w:val="0"/>
      <w:marBottom w:val="0"/>
      <w:divBdr>
        <w:top w:val="none" w:sz="0" w:space="0" w:color="auto"/>
        <w:left w:val="none" w:sz="0" w:space="0" w:color="auto"/>
        <w:bottom w:val="none" w:sz="0" w:space="0" w:color="auto"/>
        <w:right w:val="none" w:sz="0" w:space="0" w:color="auto"/>
      </w:divBdr>
    </w:div>
    <w:div w:id="1027946237">
      <w:bodyDiv w:val="1"/>
      <w:marLeft w:val="0"/>
      <w:marRight w:val="0"/>
      <w:marTop w:val="0"/>
      <w:marBottom w:val="0"/>
      <w:divBdr>
        <w:top w:val="none" w:sz="0" w:space="0" w:color="auto"/>
        <w:left w:val="none" w:sz="0" w:space="0" w:color="auto"/>
        <w:bottom w:val="none" w:sz="0" w:space="0" w:color="auto"/>
        <w:right w:val="none" w:sz="0" w:space="0" w:color="auto"/>
      </w:divBdr>
    </w:div>
    <w:div w:id="1063064769">
      <w:bodyDiv w:val="1"/>
      <w:marLeft w:val="0"/>
      <w:marRight w:val="0"/>
      <w:marTop w:val="0"/>
      <w:marBottom w:val="0"/>
      <w:divBdr>
        <w:top w:val="none" w:sz="0" w:space="0" w:color="auto"/>
        <w:left w:val="none" w:sz="0" w:space="0" w:color="auto"/>
        <w:bottom w:val="none" w:sz="0" w:space="0" w:color="auto"/>
        <w:right w:val="none" w:sz="0" w:space="0" w:color="auto"/>
      </w:divBdr>
    </w:div>
    <w:div w:id="1092092621">
      <w:bodyDiv w:val="1"/>
      <w:marLeft w:val="0"/>
      <w:marRight w:val="0"/>
      <w:marTop w:val="0"/>
      <w:marBottom w:val="0"/>
      <w:divBdr>
        <w:top w:val="none" w:sz="0" w:space="0" w:color="auto"/>
        <w:left w:val="none" w:sz="0" w:space="0" w:color="auto"/>
        <w:bottom w:val="none" w:sz="0" w:space="0" w:color="auto"/>
        <w:right w:val="none" w:sz="0" w:space="0" w:color="auto"/>
      </w:divBdr>
    </w:div>
    <w:div w:id="1106198933">
      <w:bodyDiv w:val="1"/>
      <w:marLeft w:val="0"/>
      <w:marRight w:val="0"/>
      <w:marTop w:val="0"/>
      <w:marBottom w:val="0"/>
      <w:divBdr>
        <w:top w:val="none" w:sz="0" w:space="0" w:color="auto"/>
        <w:left w:val="none" w:sz="0" w:space="0" w:color="auto"/>
        <w:bottom w:val="none" w:sz="0" w:space="0" w:color="auto"/>
        <w:right w:val="none" w:sz="0" w:space="0" w:color="auto"/>
      </w:divBdr>
    </w:div>
    <w:div w:id="1113675771">
      <w:bodyDiv w:val="1"/>
      <w:marLeft w:val="0"/>
      <w:marRight w:val="0"/>
      <w:marTop w:val="0"/>
      <w:marBottom w:val="0"/>
      <w:divBdr>
        <w:top w:val="none" w:sz="0" w:space="0" w:color="auto"/>
        <w:left w:val="none" w:sz="0" w:space="0" w:color="auto"/>
        <w:bottom w:val="none" w:sz="0" w:space="0" w:color="auto"/>
        <w:right w:val="none" w:sz="0" w:space="0" w:color="auto"/>
      </w:divBdr>
    </w:div>
    <w:div w:id="1167329161">
      <w:bodyDiv w:val="1"/>
      <w:marLeft w:val="0"/>
      <w:marRight w:val="0"/>
      <w:marTop w:val="0"/>
      <w:marBottom w:val="0"/>
      <w:divBdr>
        <w:top w:val="none" w:sz="0" w:space="0" w:color="auto"/>
        <w:left w:val="none" w:sz="0" w:space="0" w:color="auto"/>
        <w:bottom w:val="none" w:sz="0" w:space="0" w:color="auto"/>
        <w:right w:val="none" w:sz="0" w:space="0" w:color="auto"/>
      </w:divBdr>
    </w:div>
    <w:div w:id="1194728506">
      <w:bodyDiv w:val="1"/>
      <w:marLeft w:val="0"/>
      <w:marRight w:val="0"/>
      <w:marTop w:val="0"/>
      <w:marBottom w:val="0"/>
      <w:divBdr>
        <w:top w:val="none" w:sz="0" w:space="0" w:color="auto"/>
        <w:left w:val="none" w:sz="0" w:space="0" w:color="auto"/>
        <w:bottom w:val="none" w:sz="0" w:space="0" w:color="auto"/>
        <w:right w:val="none" w:sz="0" w:space="0" w:color="auto"/>
      </w:divBdr>
    </w:div>
    <w:div w:id="1198811480">
      <w:bodyDiv w:val="1"/>
      <w:marLeft w:val="0"/>
      <w:marRight w:val="0"/>
      <w:marTop w:val="0"/>
      <w:marBottom w:val="0"/>
      <w:divBdr>
        <w:top w:val="none" w:sz="0" w:space="0" w:color="auto"/>
        <w:left w:val="none" w:sz="0" w:space="0" w:color="auto"/>
        <w:bottom w:val="none" w:sz="0" w:space="0" w:color="auto"/>
        <w:right w:val="none" w:sz="0" w:space="0" w:color="auto"/>
      </w:divBdr>
    </w:div>
    <w:div w:id="1213419138">
      <w:bodyDiv w:val="1"/>
      <w:marLeft w:val="0"/>
      <w:marRight w:val="0"/>
      <w:marTop w:val="0"/>
      <w:marBottom w:val="0"/>
      <w:divBdr>
        <w:top w:val="none" w:sz="0" w:space="0" w:color="auto"/>
        <w:left w:val="none" w:sz="0" w:space="0" w:color="auto"/>
        <w:bottom w:val="none" w:sz="0" w:space="0" w:color="auto"/>
        <w:right w:val="none" w:sz="0" w:space="0" w:color="auto"/>
      </w:divBdr>
    </w:div>
    <w:div w:id="1232816343">
      <w:bodyDiv w:val="1"/>
      <w:marLeft w:val="0"/>
      <w:marRight w:val="0"/>
      <w:marTop w:val="0"/>
      <w:marBottom w:val="0"/>
      <w:divBdr>
        <w:top w:val="none" w:sz="0" w:space="0" w:color="auto"/>
        <w:left w:val="none" w:sz="0" w:space="0" w:color="auto"/>
        <w:bottom w:val="none" w:sz="0" w:space="0" w:color="auto"/>
        <w:right w:val="none" w:sz="0" w:space="0" w:color="auto"/>
      </w:divBdr>
    </w:div>
    <w:div w:id="1249657694">
      <w:bodyDiv w:val="1"/>
      <w:marLeft w:val="0"/>
      <w:marRight w:val="0"/>
      <w:marTop w:val="0"/>
      <w:marBottom w:val="0"/>
      <w:divBdr>
        <w:top w:val="none" w:sz="0" w:space="0" w:color="auto"/>
        <w:left w:val="none" w:sz="0" w:space="0" w:color="auto"/>
        <w:bottom w:val="none" w:sz="0" w:space="0" w:color="auto"/>
        <w:right w:val="none" w:sz="0" w:space="0" w:color="auto"/>
      </w:divBdr>
    </w:div>
    <w:div w:id="1277103531">
      <w:bodyDiv w:val="1"/>
      <w:marLeft w:val="0"/>
      <w:marRight w:val="0"/>
      <w:marTop w:val="0"/>
      <w:marBottom w:val="0"/>
      <w:divBdr>
        <w:top w:val="none" w:sz="0" w:space="0" w:color="auto"/>
        <w:left w:val="none" w:sz="0" w:space="0" w:color="auto"/>
        <w:bottom w:val="none" w:sz="0" w:space="0" w:color="auto"/>
        <w:right w:val="none" w:sz="0" w:space="0" w:color="auto"/>
      </w:divBdr>
    </w:div>
    <w:div w:id="1279069234">
      <w:bodyDiv w:val="1"/>
      <w:marLeft w:val="0"/>
      <w:marRight w:val="0"/>
      <w:marTop w:val="0"/>
      <w:marBottom w:val="0"/>
      <w:divBdr>
        <w:top w:val="none" w:sz="0" w:space="0" w:color="auto"/>
        <w:left w:val="none" w:sz="0" w:space="0" w:color="auto"/>
        <w:bottom w:val="none" w:sz="0" w:space="0" w:color="auto"/>
        <w:right w:val="none" w:sz="0" w:space="0" w:color="auto"/>
      </w:divBdr>
    </w:div>
    <w:div w:id="1305155936">
      <w:bodyDiv w:val="1"/>
      <w:marLeft w:val="0"/>
      <w:marRight w:val="0"/>
      <w:marTop w:val="0"/>
      <w:marBottom w:val="0"/>
      <w:divBdr>
        <w:top w:val="none" w:sz="0" w:space="0" w:color="auto"/>
        <w:left w:val="none" w:sz="0" w:space="0" w:color="auto"/>
        <w:bottom w:val="none" w:sz="0" w:space="0" w:color="auto"/>
        <w:right w:val="none" w:sz="0" w:space="0" w:color="auto"/>
      </w:divBdr>
    </w:div>
    <w:div w:id="1316835041">
      <w:bodyDiv w:val="1"/>
      <w:marLeft w:val="0"/>
      <w:marRight w:val="0"/>
      <w:marTop w:val="0"/>
      <w:marBottom w:val="0"/>
      <w:divBdr>
        <w:top w:val="none" w:sz="0" w:space="0" w:color="auto"/>
        <w:left w:val="none" w:sz="0" w:space="0" w:color="auto"/>
        <w:bottom w:val="none" w:sz="0" w:space="0" w:color="auto"/>
        <w:right w:val="none" w:sz="0" w:space="0" w:color="auto"/>
      </w:divBdr>
    </w:div>
    <w:div w:id="1395618271">
      <w:bodyDiv w:val="1"/>
      <w:marLeft w:val="0"/>
      <w:marRight w:val="0"/>
      <w:marTop w:val="0"/>
      <w:marBottom w:val="0"/>
      <w:divBdr>
        <w:top w:val="none" w:sz="0" w:space="0" w:color="auto"/>
        <w:left w:val="none" w:sz="0" w:space="0" w:color="auto"/>
        <w:bottom w:val="none" w:sz="0" w:space="0" w:color="auto"/>
        <w:right w:val="none" w:sz="0" w:space="0" w:color="auto"/>
      </w:divBdr>
    </w:div>
    <w:div w:id="1398017447">
      <w:bodyDiv w:val="1"/>
      <w:marLeft w:val="0"/>
      <w:marRight w:val="0"/>
      <w:marTop w:val="0"/>
      <w:marBottom w:val="0"/>
      <w:divBdr>
        <w:top w:val="none" w:sz="0" w:space="0" w:color="auto"/>
        <w:left w:val="none" w:sz="0" w:space="0" w:color="auto"/>
        <w:bottom w:val="none" w:sz="0" w:space="0" w:color="auto"/>
        <w:right w:val="none" w:sz="0" w:space="0" w:color="auto"/>
      </w:divBdr>
    </w:div>
    <w:div w:id="1431504632">
      <w:bodyDiv w:val="1"/>
      <w:marLeft w:val="0"/>
      <w:marRight w:val="0"/>
      <w:marTop w:val="0"/>
      <w:marBottom w:val="0"/>
      <w:divBdr>
        <w:top w:val="none" w:sz="0" w:space="0" w:color="auto"/>
        <w:left w:val="none" w:sz="0" w:space="0" w:color="auto"/>
        <w:bottom w:val="none" w:sz="0" w:space="0" w:color="auto"/>
        <w:right w:val="none" w:sz="0" w:space="0" w:color="auto"/>
      </w:divBdr>
    </w:div>
    <w:div w:id="1437945212">
      <w:bodyDiv w:val="1"/>
      <w:marLeft w:val="0"/>
      <w:marRight w:val="0"/>
      <w:marTop w:val="0"/>
      <w:marBottom w:val="0"/>
      <w:divBdr>
        <w:top w:val="none" w:sz="0" w:space="0" w:color="auto"/>
        <w:left w:val="none" w:sz="0" w:space="0" w:color="auto"/>
        <w:bottom w:val="none" w:sz="0" w:space="0" w:color="auto"/>
        <w:right w:val="none" w:sz="0" w:space="0" w:color="auto"/>
      </w:divBdr>
    </w:div>
    <w:div w:id="1449618532">
      <w:bodyDiv w:val="1"/>
      <w:marLeft w:val="0"/>
      <w:marRight w:val="0"/>
      <w:marTop w:val="0"/>
      <w:marBottom w:val="0"/>
      <w:divBdr>
        <w:top w:val="none" w:sz="0" w:space="0" w:color="auto"/>
        <w:left w:val="none" w:sz="0" w:space="0" w:color="auto"/>
        <w:bottom w:val="none" w:sz="0" w:space="0" w:color="auto"/>
        <w:right w:val="none" w:sz="0" w:space="0" w:color="auto"/>
      </w:divBdr>
    </w:div>
    <w:div w:id="1457602097">
      <w:bodyDiv w:val="1"/>
      <w:marLeft w:val="0"/>
      <w:marRight w:val="0"/>
      <w:marTop w:val="0"/>
      <w:marBottom w:val="0"/>
      <w:divBdr>
        <w:top w:val="none" w:sz="0" w:space="0" w:color="auto"/>
        <w:left w:val="none" w:sz="0" w:space="0" w:color="auto"/>
        <w:bottom w:val="none" w:sz="0" w:space="0" w:color="auto"/>
        <w:right w:val="none" w:sz="0" w:space="0" w:color="auto"/>
      </w:divBdr>
    </w:div>
    <w:div w:id="1523932198">
      <w:bodyDiv w:val="1"/>
      <w:marLeft w:val="0"/>
      <w:marRight w:val="0"/>
      <w:marTop w:val="0"/>
      <w:marBottom w:val="0"/>
      <w:divBdr>
        <w:top w:val="none" w:sz="0" w:space="0" w:color="auto"/>
        <w:left w:val="none" w:sz="0" w:space="0" w:color="auto"/>
        <w:bottom w:val="none" w:sz="0" w:space="0" w:color="auto"/>
        <w:right w:val="none" w:sz="0" w:space="0" w:color="auto"/>
      </w:divBdr>
    </w:div>
    <w:div w:id="1554122824">
      <w:bodyDiv w:val="1"/>
      <w:marLeft w:val="0"/>
      <w:marRight w:val="0"/>
      <w:marTop w:val="0"/>
      <w:marBottom w:val="0"/>
      <w:divBdr>
        <w:top w:val="none" w:sz="0" w:space="0" w:color="auto"/>
        <w:left w:val="none" w:sz="0" w:space="0" w:color="auto"/>
        <w:bottom w:val="none" w:sz="0" w:space="0" w:color="auto"/>
        <w:right w:val="none" w:sz="0" w:space="0" w:color="auto"/>
      </w:divBdr>
    </w:div>
    <w:div w:id="1606184781">
      <w:bodyDiv w:val="1"/>
      <w:marLeft w:val="0"/>
      <w:marRight w:val="0"/>
      <w:marTop w:val="0"/>
      <w:marBottom w:val="0"/>
      <w:divBdr>
        <w:top w:val="none" w:sz="0" w:space="0" w:color="auto"/>
        <w:left w:val="none" w:sz="0" w:space="0" w:color="auto"/>
        <w:bottom w:val="none" w:sz="0" w:space="0" w:color="auto"/>
        <w:right w:val="none" w:sz="0" w:space="0" w:color="auto"/>
      </w:divBdr>
    </w:div>
    <w:div w:id="1660378186">
      <w:bodyDiv w:val="1"/>
      <w:marLeft w:val="0"/>
      <w:marRight w:val="0"/>
      <w:marTop w:val="0"/>
      <w:marBottom w:val="0"/>
      <w:divBdr>
        <w:top w:val="none" w:sz="0" w:space="0" w:color="auto"/>
        <w:left w:val="none" w:sz="0" w:space="0" w:color="auto"/>
        <w:bottom w:val="none" w:sz="0" w:space="0" w:color="auto"/>
        <w:right w:val="none" w:sz="0" w:space="0" w:color="auto"/>
      </w:divBdr>
    </w:div>
    <w:div w:id="1678264836">
      <w:bodyDiv w:val="1"/>
      <w:marLeft w:val="0"/>
      <w:marRight w:val="0"/>
      <w:marTop w:val="0"/>
      <w:marBottom w:val="0"/>
      <w:divBdr>
        <w:top w:val="none" w:sz="0" w:space="0" w:color="auto"/>
        <w:left w:val="none" w:sz="0" w:space="0" w:color="auto"/>
        <w:bottom w:val="none" w:sz="0" w:space="0" w:color="auto"/>
        <w:right w:val="none" w:sz="0" w:space="0" w:color="auto"/>
      </w:divBdr>
    </w:div>
    <w:div w:id="1741513574">
      <w:bodyDiv w:val="1"/>
      <w:marLeft w:val="0"/>
      <w:marRight w:val="0"/>
      <w:marTop w:val="0"/>
      <w:marBottom w:val="0"/>
      <w:divBdr>
        <w:top w:val="none" w:sz="0" w:space="0" w:color="auto"/>
        <w:left w:val="none" w:sz="0" w:space="0" w:color="auto"/>
        <w:bottom w:val="none" w:sz="0" w:space="0" w:color="auto"/>
        <w:right w:val="none" w:sz="0" w:space="0" w:color="auto"/>
      </w:divBdr>
    </w:div>
    <w:div w:id="1749576672">
      <w:bodyDiv w:val="1"/>
      <w:marLeft w:val="0"/>
      <w:marRight w:val="0"/>
      <w:marTop w:val="0"/>
      <w:marBottom w:val="0"/>
      <w:divBdr>
        <w:top w:val="none" w:sz="0" w:space="0" w:color="auto"/>
        <w:left w:val="none" w:sz="0" w:space="0" w:color="auto"/>
        <w:bottom w:val="none" w:sz="0" w:space="0" w:color="auto"/>
        <w:right w:val="none" w:sz="0" w:space="0" w:color="auto"/>
      </w:divBdr>
    </w:div>
    <w:div w:id="1750541589">
      <w:bodyDiv w:val="1"/>
      <w:marLeft w:val="0"/>
      <w:marRight w:val="0"/>
      <w:marTop w:val="0"/>
      <w:marBottom w:val="0"/>
      <w:divBdr>
        <w:top w:val="none" w:sz="0" w:space="0" w:color="auto"/>
        <w:left w:val="none" w:sz="0" w:space="0" w:color="auto"/>
        <w:bottom w:val="none" w:sz="0" w:space="0" w:color="auto"/>
        <w:right w:val="none" w:sz="0" w:space="0" w:color="auto"/>
      </w:divBdr>
    </w:div>
    <w:div w:id="1801268453">
      <w:bodyDiv w:val="1"/>
      <w:marLeft w:val="0"/>
      <w:marRight w:val="0"/>
      <w:marTop w:val="0"/>
      <w:marBottom w:val="0"/>
      <w:divBdr>
        <w:top w:val="none" w:sz="0" w:space="0" w:color="auto"/>
        <w:left w:val="none" w:sz="0" w:space="0" w:color="auto"/>
        <w:bottom w:val="none" w:sz="0" w:space="0" w:color="auto"/>
        <w:right w:val="none" w:sz="0" w:space="0" w:color="auto"/>
      </w:divBdr>
    </w:div>
    <w:div w:id="1817719663">
      <w:bodyDiv w:val="1"/>
      <w:marLeft w:val="0"/>
      <w:marRight w:val="0"/>
      <w:marTop w:val="0"/>
      <w:marBottom w:val="0"/>
      <w:divBdr>
        <w:top w:val="none" w:sz="0" w:space="0" w:color="auto"/>
        <w:left w:val="none" w:sz="0" w:space="0" w:color="auto"/>
        <w:bottom w:val="none" w:sz="0" w:space="0" w:color="auto"/>
        <w:right w:val="none" w:sz="0" w:space="0" w:color="auto"/>
      </w:divBdr>
    </w:div>
    <w:div w:id="1842888248">
      <w:bodyDiv w:val="1"/>
      <w:marLeft w:val="0"/>
      <w:marRight w:val="0"/>
      <w:marTop w:val="0"/>
      <w:marBottom w:val="0"/>
      <w:divBdr>
        <w:top w:val="none" w:sz="0" w:space="0" w:color="auto"/>
        <w:left w:val="none" w:sz="0" w:space="0" w:color="auto"/>
        <w:bottom w:val="none" w:sz="0" w:space="0" w:color="auto"/>
        <w:right w:val="none" w:sz="0" w:space="0" w:color="auto"/>
      </w:divBdr>
    </w:div>
    <w:div w:id="1885632657">
      <w:bodyDiv w:val="1"/>
      <w:marLeft w:val="0"/>
      <w:marRight w:val="0"/>
      <w:marTop w:val="0"/>
      <w:marBottom w:val="0"/>
      <w:divBdr>
        <w:top w:val="none" w:sz="0" w:space="0" w:color="auto"/>
        <w:left w:val="none" w:sz="0" w:space="0" w:color="auto"/>
        <w:bottom w:val="none" w:sz="0" w:space="0" w:color="auto"/>
        <w:right w:val="none" w:sz="0" w:space="0" w:color="auto"/>
      </w:divBdr>
    </w:div>
    <w:div w:id="1951007596">
      <w:bodyDiv w:val="1"/>
      <w:marLeft w:val="0"/>
      <w:marRight w:val="0"/>
      <w:marTop w:val="0"/>
      <w:marBottom w:val="0"/>
      <w:divBdr>
        <w:top w:val="none" w:sz="0" w:space="0" w:color="auto"/>
        <w:left w:val="none" w:sz="0" w:space="0" w:color="auto"/>
        <w:bottom w:val="none" w:sz="0" w:space="0" w:color="auto"/>
        <w:right w:val="none" w:sz="0" w:space="0" w:color="auto"/>
      </w:divBdr>
    </w:div>
    <w:div w:id="1960837250">
      <w:bodyDiv w:val="1"/>
      <w:marLeft w:val="0"/>
      <w:marRight w:val="0"/>
      <w:marTop w:val="0"/>
      <w:marBottom w:val="0"/>
      <w:divBdr>
        <w:top w:val="none" w:sz="0" w:space="0" w:color="auto"/>
        <w:left w:val="none" w:sz="0" w:space="0" w:color="auto"/>
        <w:bottom w:val="none" w:sz="0" w:space="0" w:color="auto"/>
        <w:right w:val="none" w:sz="0" w:space="0" w:color="auto"/>
      </w:divBdr>
    </w:div>
    <w:div w:id="1991447073">
      <w:bodyDiv w:val="1"/>
      <w:marLeft w:val="0"/>
      <w:marRight w:val="0"/>
      <w:marTop w:val="0"/>
      <w:marBottom w:val="0"/>
      <w:divBdr>
        <w:top w:val="none" w:sz="0" w:space="0" w:color="auto"/>
        <w:left w:val="none" w:sz="0" w:space="0" w:color="auto"/>
        <w:bottom w:val="none" w:sz="0" w:space="0" w:color="auto"/>
        <w:right w:val="none" w:sz="0" w:space="0" w:color="auto"/>
      </w:divBdr>
    </w:div>
    <w:div w:id="2002390161">
      <w:bodyDiv w:val="1"/>
      <w:marLeft w:val="0"/>
      <w:marRight w:val="0"/>
      <w:marTop w:val="0"/>
      <w:marBottom w:val="0"/>
      <w:divBdr>
        <w:top w:val="none" w:sz="0" w:space="0" w:color="auto"/>
        <w:left w:val="none" w:sz="0" w:space="0" w:color="auto"/>
        <w:bottom w:val="none" w:sz="0" w:space="0" w:color="auto"/>
        <w:right w:val="none" w:sz="0" w:space="0" w:color="auto"/>
      </w:divBdr>
    </w:div>
    <w:div w:id="2055956947">
      <w:bodyDiv w:val="1"/>
      <w:marLeft w:val="0"/>
      <w:marRight w:val="0"/>
      <w:marTop w:val="0"/>
      <w:marBottom w:val="0"/>
      <w:divBdr>
        <w:top w:val="none" w:sz="0" w:space="0" w:color="auto"/>
        <w:left w:val="none" w:sz="0" w:space="0" w:color="auto"/>
        <w:bottom w:val="none" w:sz="0" w:space="0" w:color="auto"/>
        <w:right w:val="none" w:sz="0" w:space="0" w:color="auto"/>
      </w:divBdr>
    </w:div>
    <w:div w:id="2101246423">
      <w:bodyDiv w:val="1"/>
      <w:marLeft w:val="0"/>
      <w:marRight w:val="0"/>
      <w:marTop w:val="0"/>
      <w:marBottom w:val="0"/>
      <w:divBdr>
        <w:top w:val="none" w:sz="0" w:space="0" w:color="auto"/>
        <w:left w:val="none" w:sz="0" w:space="0" w:color="auto"/>
        <w:bottom w:val="none" w:sz="0" w:space="0" w:color="auto"/>
        <w:right w:val="none" w:sz="0" w:space="0" w:color="auto"/>
      </w:divBdr>
    </w:div>
    <w:div w:id="2132745608">
      <w:bodyDiv w:val="1"/>
      <w:marLeft w:val="0"/>
      <w:marRight w:val="0"/>
      <w:marTop w:val="0"/>
      <w:marBottom w:val="0"/>
      <w:divBdr>
        <w:top w:val="none" w:sz="0" w:space="0" w:color="auto"/>
        <w:left w:val="none" w:sz="0" w:space="0" w:color="auto"/>
        <w:bottom w:val="none" w:sz="0" w:space="0" w:color="auto"/>
        <w:right w:val="none" w:sz="0" w:space="0" w:color="auto"/>
      </w:divBdr>
    </w:div>
    <w:div w:id="214584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F9CB-6064-4343-B7D5-C1EC16EE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54/15</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54/15</dc:title>
  <dc:subject/>
  <dc:creator>Chris</dc:creator>
  <cp:keywords/>
  <dc:description/>
  <cp:lastModifiedBy>Hayley Steel</cp:lastModifiedBy>
  <cp:revision>2</cp:revision>
  <cp:lastPrinted>2021-06-22T12:01:00Z</cp:lastPrinted>
  <dcterms:created xsi:type="dcterms:W3CDTF">2024-04-11T16:50:00Z</dcterms:created>
  <dcterms:modified xsi:type="dcterms:W3CDTF">2024-04-11T16:50:00Z</dcterms:modified>
</cp:coreProperties>
</file>